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BD2" w:rsidRDefault="00C34E82" w:rsidP="00C26BD2">
      <w:pPr>
        <w:overflowPunct w:val="0"/>
        <w:spacing w:line="300" w:lineRule="exact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第７１</w:t>
      </w:r>
      <w:r w:rsidR="00C26BD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回</w:t>
      </w:r>
      <w:r w:rsidR="008F569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静岡県高等学校総合体育大会空手道競技</w:t>
      </w:r>
    </w:p>
    <w:p w:rsidR="008F5690" w:rsidRDefault="00C34E82" w:rsidP="00C26BD2">
      <w:pPr>
        <w:overflowPunct w:val="0"/>
        <w:spacing w:line="30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（令和５</w:t>
      </w:r>
      <w:r w:rsidR="00C26BD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年度全国高等学校総合体育大会空手道競技予選大会）</w:t>
      </w:r>
      <w:r w:rsidR="008F569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実施要項</w:t>
      </w:r>
    </w:p>
    <w:p w:rsidR="008F5690" w:rsidRPr="00FD67BE" w:rsidRDefault="008F5690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8F5690" w:rsidRDefault="00EF066F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１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600"/>
        </w:rPr>
        <w:t>主</w:t>
      </w:r>
      <w:r w:rsidR="008F5690"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600"/>
        </w:rPr>
        <w:t>催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5948C2" w:rsidRPr="00D15FB1">
        <w:rPr>
          <w:rFonts w:asciiTheme="majorEastAsia" w:eastAsiaTheme="majorEastAsia" w:hAnsiTheme="majorEastAsia" w:cs="Segoe UI"/>
          <w:color w:val="000000"/>
          <w:szCs w:val="21"/>
        </w:rPr>
        <w:t>静岡県高等学校体育連盟</w:t>
      </w:r>
      <w:r w:rsidR="005948C2">
        <w:rPr>
          <w:rFonts w:ascii="Segoe UI" w:hAnsi="Segoe UI" w:cs="Segoe UI"/>
          <w:color w:val="000000"/>
          <w:sz w:val="23"/>
          <w:szCs w:val="23"/>
        </w:rPr>
        <w:t xml:space="preserve">　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静岡県教育委員会</w:t>
      </w:r>
    </w:p>
    <w:p w:rsidR="008F5690" w:rsidRDefault="008F5690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601"/>
        </w:rPr>
        <w:t>後</w:t>
      </w:r>
      <w:r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601"/>
        </w:rPr>
        <w:t>援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01442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（財）静岡県スポーツ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協会</w:t>
      </w:r>
    </w:p>
    <w:p w:rsidR="008F5690" w:rsidRDefault="008F5690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３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602"/>
        </w:rPr>
        <w:t>主</w:t>
      </w:r>
      <w:r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602"/>
        </w:rPr>
        <w:t>管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静岡県高等学校体育連盟空手道専門部</w:t>
      </w:r>
    </w:p>
    <w:p w:rsidR="008F5690" w:rsidRDefault="00C26BD2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４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603"/>
        </w:rPr>
        <w:t>期</w:t>
      </w:r>
      <w:r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603"/>
        </w:rPr>
        <w:t>日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C34E8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令和５</w:t>
      </w:r>
      <w:r w:rsidR="005742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年５月</w:t>
      </w:r>
      <w:r w:rsidR="00C34E8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</w:t>
      </w:r>
      <w:r w:rsidR="004429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日（</w:t>
      </w:r>
      <w:r w:rsidR="00C34E8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金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C34E8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こどもの日、５月６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日（</w:t>
      </w:r>
      <w:r w:rsidR="00C34E8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土</w:t>
      </w:r>
      <w:r w:rsidR="00080BD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</w:p>
    <w:p w:rsidR="00EF066F" w:rsidRDefault="00C26BD2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604"/>
        </w:rPr>
        <w:t>会</w:t>
      </w:r>
      <w:r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604"/>
        </w:rPr>
        <w:t>場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080BD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静岡県武道館（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大道場）</w:t>
      </w:r>
    </w:p>
    <w:p w:rsidR="008F5690" w:rsidRPr="00EF066F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藤枝市前島２丁目１０－１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ＴＥＬ：０５４（６３６）２３３２</w:t>
      </w:r>
    </w:p>
    <w:p w:rsidR="00EF066F" w:rsidRDefault="008F5690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６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856"/>
        </w:rPr>
        <w:t>種</w:t>
      </w:r>
      <w:r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856"/>
        </w:rPr>
        <w:t>目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男子団体組手、男子個人組手、男子個人形</w:t>
      </w:r>
    </w:p>
    <w:p w:rsidR="008F5690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女子団体組手、女子個人組手、女子個人形</w:t>
      </w:r>
    </w:p>
    <w:p w:rsidR="00EF066F" w:rsidRDefault="00C26BD2" w:rsidP="00EF066F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７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857"/>
        </w:rPr>
        <w:t>日</w:t>
      </w:r>
      <w:r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857"/>
        </w:rPr>
        <w:t>程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５月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C34E8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</w:t>
      </w:r>
      <w:r w:rsidR="004429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日（</w:t>
      </w:r>
      <w:r w:rsidR="00C34E8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金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C1532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形競技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・個人組手競技</w:t>
      </w:r>
    </w:p>
    <w:p w:rsidR="005A1E10" w:rsidRPr="00EF066F" w:rsidRDefault="00080BD7" w:rsidP="00C34E82">
      <w:pPr>
        <w:overflowPunct w:val="0"/>
        <w:spacing w:line="300" w:lineRule="exact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開始式・競技時間等後日連絡</w:t>
      </w:r>
    </w:p>
    <w:p w:rsidR="00EF066F" w:rsidRDefault="00C34E82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５月　６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日（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土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771E0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個人</w:t>
      </w:r>
      <w:r w:rsidR="00C1532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組手競技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・団体組手競技</w:t>
      </w:r>
    </w:p>
    <w:p w:rsidR="00EF066F" w:rsidRDefault="00C1532E" w:rsidP="00C34E82">
      <w:pPr>
        <w:overflowPunct w:val="0"/>
        <w:spacing w:line="300" w:lineRule="exact"/>
        <w:ind w:firstLineChars="1700" w:firstLine="35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開始式・競技時間等後日連絡</w:t>
      </w:r>
    </w:p>
    <w:p w:rsidR="008F5690" w:rsidRDefault="00EF066F" w:rsidP="00EF066F">
      <w:pPr>
        <w:overflowPunct w:val="0"/>
        <w:spacing w:line="300" w:lineRule="exact"/>
        <w:ind w:left="1890" w:hangingChars="900" w:hanging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８　</w:t>
      </w:r>
      <w:r w:rsidR="00C26BD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参加資格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C34E8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平成１７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年４月２日以降に生まれた者で、１～３年生で健康である者。ただし、同一学年での出場は一回限りとする。</w:t>
      </w:r>
    </w:p>
    <w:p w:rsidR="008F5690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(財)</w:t>
      </w:r>
      <w:r w:rsidR="00C34E8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全日本空手道連盟の令和５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年度登録競技者で、学校長が出場を</w:t>
      </w:r>
    </w:p>
    <w:p w:rsidR="00EF066F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認め、各学校の引率責任者の引率のある者。(各学校の学校長印を必要</w:t>
      </w:r>
    </w:p>
    <w:p w:rsidR="008F5690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とする）</w:t>
      </w:r>
    </w:p>
    <w:p w:rsidR="008F5690" w:rsidRDefault="008F5690" w:rsidP="00C26BD2">
      <w:pPr>
        <w:overflowPunct w:val="0"/>
        <w:spacing w:line="300" w:lineRule="exact"/>
        <w:ind w:left="2100" w:hangingChars="1000" w:hanging="210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９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競技規則　　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全日本空手道連盟制定の審判規定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に準じて行い、運用については全国</w:t>
      </w:r>
    </w:p>
    <w:p w:rsidR="00EF066F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高体連空手道専門部申し合わせ事項、静岡県高体連空手道専門部申し</w:t>
      </w:r>
    </w:p>
    <w:p w:rsidR="0044163A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合わせ事項による。</w:t>
      </w:r>
    </w:p>
    <w:p w:rsidR="00147D62" w:rsidRDefault="00147D62" w:rsidP="00147D6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8F5690" w:rsidRDefault="00147D62" w:rsidP="00C26BD2">
      <w:pPr>
        <w:overflowPunct w:val="0"/>
        <w:spacing w:line="300" w:lineRule="exact"/>
        <w:ind w:left="420" w:hangingChars="200" w:hanging="42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10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競技方法　　</w:t>
      </w:r>
      <w:r w:rsid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(1) 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組手試合はトーナメント方式で行う。</w:t>
      </w:r>
    </w:p>
    <w:p w:rsidR="008F5690" w:rsidRDefault="008F5690" w:rsidP="00C26BD2">
      <w:pPr>
        <w:overflowPunct w:val="0"/>
        <w:spacing w:line="300" w:lineRule="exact"/>
        <w:ind w:left="2100" w:hangingChars="1000" w:hanging="210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</w:t>
      </w:r>
      <w:r w:rsidR="00147D6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C26BD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・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団体組手、個人組手は８ポイント差方式、フルタイム２分間とする。</w:t>
      </w:r>
    </w:p>
    <w:p w:rsidR="008F5690" w:rsidRDefault="00C26BD2" w:rsidP="00C26BD2">
      <w:pPr>
        <w:overflowPunct w:val="0"/>
        <w:spacing w:line="300" w:lineRule="exact"/>
        <w:ind w:left="2100" w:hangingChars="1000" w:hanging="210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</w:t>
      </w:r>
      <w:r w:rsidR="00147D6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・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団体組手の順番は自由であるが、各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試合時にメンバー表を提出する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。</w:t>
      </w:r>
    </w:p>
    <w:p w:rsidR="00147D62" w:rsidRDefault="00C26BD2" w:rsidP="00A45F5D">
      <w:pPr>
        <w:overflowPunct w:val="0"/>
        <w:spacing w:line="300" w:lineRule="exact"/>
        <w:ind w:left="2100" w:hangingChars="1000" w:hanging="210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</w:t>
      </w:r>
      <w:r w:rsidR="00147D6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・　</w:t>
      </w:r>
      <w:r w:rsidR="00147D6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一度提出したメンバー表は、変更することはできない。</w:t>
      </w:r>
    </w:p>
    <w:p w:rsidR="00C26BD2" w:rsidRPr="0054046F" w:rsidRDefault="008F5690" w:rsidP="0054046F">
      <w:pPr>
        <w:pStyle w:val="a9"/>
        <w:numPr>
          <w:ilvl w:val="0"/>
          <w:numId w:val="18"/>
        </w:numPr>
        <w:overflowPunct w:val="0"/>
        <w:spacing w:line="300" w:lineRule="exact"/>
        <w:ind w:leftChars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形試合は静岡県高体連空手道専門部申し合わせ方式で行う。</w:t>
      </w:r>
    </w:p>
    <w:p w:rsidR="00CB4CF7" w:rsidRPr="0054046F" w:rsidRDefault="00CB4CF7" w:rsidP="0054046F">
      <w:pPr>
        <w:pStyle w:val="a9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54046F">
        <w:rPr>
          <w:rFonts w:asciiTheme="majorEastAsia" w:eastAsiaTheme="majorEastAsia" w:hAnsiTheme="majorEastAsia" w:hint="eastAsia"/>
        </w:rPr>
        <w:t>個人形試合は得点制とする。</w:t>
      </w:r>
    </w:p>
    <w:p w:rsidR="00CB4CF7" w:rsidRPr="00542A18" w:rsidRDefault="00CB4CF7" w:rsidP="00CB4CF7">
      <w:pPr>
        <w:pStyle w:val="a9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542A18">
        <w:rPr>
          <w:rFonts w:asciiTheme="majorEastAsia" w:eastAsiaTheme="majorEastAsia" w:hAnsiTheme="majorEastAsia" w:hint="eastAsia"/>
        </w:rPr>
        <w:t>参加者が２１名未満の場合２プールに分け（第１ラウンド通過選手</w:t>
      </w:r>
    </w:p>
    <w:p w:rsidR="00CB4CF7" w:rsidRPr="00542A18" w:rsidRDefault="00CB4CF7" w:rsidP="00A45F5D">
      <w:pPr>
        <w:ind w:firstLineChars="950" w:firstLine="1995"/>
        <w:rPr>
          <w:rFonts w:asciiTheme="majorEastAsia" w:eastAsiaTheme="majorEastAsia" w:hAnsiTheme="majorEastAsia"/>
        </w:rPr>
      </w:pPr>
      <w:r w:rsidRPr="00542A18">
        <w:rPr>
          <w:rFonts w:asciiTheme="majorEastAsia" w:eastAsiaTheme="majorEastAsia" w:hAnsiTheme="majorEastAsia" w:hint="eastAsia"/>
        </w:rPr>
        <w:t>４名）、２１名以上の場合４プールに分ける（第１ラウンド通過選手</w:t>
      </w:r>
    </w:p>
    <w:p w:rsidR="00CB4CF7" w:rsidRPr="00542A18" w:rsidRDefault="00CB4CF7" w:rsidP="00A45F5D">
      <w:pPr>
        <w:ind w:firstLineChars="950" w:firstLine="1995"/>
        <w:rPr>
          <w:rFonts w:asciiTheme="majorEastAsia" w:eastAsiaTheme="majorEastAsia" w:hAnsiTheme="majorEastAsia"/>
        </w:rPr>
      </w:pPr>
      <w:r w:rsidRPr="00542A18">
        <w:rPr>
          <w:rFonts w:asciiTheme="majorEastAsia" w:eastAsiaTheme="majorEastAsia" w:hAnsiTheme="majorEastAsia" w:hint="eastAsia"/>
        </w:rPr>
        <w:t>３名）。</w:t>
      </w:r>
    </w:p>
    <w:p w:rsidR="00CB4CF7" w:rsidRPr="00542A18" w:rsidRDefault="00CB4CF7" w:rsidP="00A45F5D">
      <w:pPr>
        <w:pStyle w:val="a9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542A18">
        <w:rPr>
          <w:rFonts w:asciiTheme="majorEastAsia" w:eastAsiaTheme="majorEastAsia" w:hAnsiTheme="majorEastAsia" w:hint="eastAsia"/>
        </w:rPr>
        <w:t>第１ラウンドは第１指定形または第２指定形から演武。第２ラウンド</w:t>
      </w:r>
    </w:p>
    <w:p w:rsidR="00CB4CF7" w:rsidRPr="00542A18" w:rsidRDefault="00CB4CF7" w:rsidP="00A45F5D">
      <w:pPr>
        <w:ind w:firstLineChars="950" w:firstLine="1995"/>
        <w:rPr>
          <w:rFonts w:asciiTheme="majorEastAsia" w:eastAsiaTheme="majorEastAsia" w:hAnsiTheme="majorEastAsia"/>
        </w:rPr>
      </w:pPr>
      <w:r w:rsidRPr="00542A18">
        <w:rPr>
          <w:rFonts w:asciiTheme="majorEastAsia" w:eastAsiaTheme="majorEastAsia" w:hAnsiTheme="majorEastAsia" w:hint="eastAsia"/>
        </w:rPr>
        <w:t>以降は得意形としラウンド毎に形を変えること。</w:t>
      </w:r>
    </w:p>
    <w:p w:rsidR="00CB4CF7" w:rsidRPr="00542A18" w:rsidRDefault="00CB4CF7" w:rsidP="00122F9F">
      <w:pPr>
        <w:ind w:leftChars="950" w:left="1995"/>
        <w:rPr>
          <w:rFonts w:asciiTheme="majorEastAsia" w:eastAsiaTheme="majorEastAsia" w:hAnsiTheme="majorEastAsia"/>
        </w:rPr>
      </w:pPr>
      <w:r w:rsidRPr="00542A18">
        <w:rPr>
          <w:rFonts w:asciiTheme="majorEastAsia" w:eastAsiaTheme="majorEastAsia" w:hAnsiTheme="majorEastAsia" w:hint="eastAsia"/>
        </w:rPr>
        <w:t>また、第2</w:t>
      </w:r>
      <w:r w:rsidR="00A16334">
        <w:rPr>
          <w:rFonts w:asciiTheme="majorEastAsia" w:eastAsiaTheme="majorEastAsia" w:hAnsiTheme="majorEastAsia" w:hint="eastAsia"/>
        </w:rPr>
        <w:t>ラウンド演武順については全国</w:t>
      </w:r>
      <w:r w:rsidRPr="00542A18">
        <w:rPr>
          <w:rFonts w:asciiTheme="majorEastAsia" w:eastAsiaTheme="majorEastAsia" w:hAnsiTheme="majorEastAsia" w:hint="eastAsia"/>
        </w:rPr>
        <w:t>高体連空手道専門部規定に</w:t>
      </w:r>
      <w:r w:rsidR="00122F9F">
        <w:rPr>
          <w:rFonts w:asciiTheme="majorEastAsia" w:eastAsiaTheme="majorEastAsia" w:hAnsiTheme="majorEastAsia" w:hint="eastAsia"/>
        </w:rPr>
        <w:t>よりフリー抽選とする。</w:t>
      </w:r>
    </w:p>
    <w:p w:rsidR="00CB4CF7" w:rsidRPr="00542A18" w:rsidRDefault="00CB4CF7" w:rsidP="00A45F5D">
      <w:pPr>
        <w:pStyle w:val="a9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542A18">
        <w:rPr>
          <w:rFonts w:asciiTheme="majorEastAsia" w:eastAsiaTheme="majorEastAsia" w:hAnsiTheme="majorEastAsia" w:hint="eastAsia"/>
        </w:rPr>
        <w:t>３位決定戦又は決勝戦まで３つの形が必要。同点（次のラウンドへの</w:t>
      </w:r>
    </w:p>
    <w:p w:rsidR="00CB4CF7" w:rsidRPr="00542A18" w:rsidRDefault="00CB4CF7" w:rsidP="00A45F5D">
      <w:pPr>
        <w:ind w:firstLineChars="950" w:firstLine="1995"/>
        <w:rPr>
          <w:rFonts w:asciiTheme="majorEastAsia" w:eastAsiaTheme="majorEastAsia" w:hAnsiTheme="majorEastAsia"/>
        </w:rPr>
      </w:pPr>
      <w:r w:rsidRPr="00542A18">
        <w:rPr>
          <w:rFonts w:asciiTheme="majorEastAsia" w:eastAsiaTheme="majorEastAsia" w:hAnsiTheme="majorEastAsia" w:hint="eastAsia"/>
        </w:rPr>
        <w:t>進出を決定する場合）は再試合とし、当該ラウンドで使った形以外の</w:t>
      </w:r>
    </w:p>
    <w:p w:rsidR="00CB4CF7" w:rsidRPr="00542A18" w:rsidRDefault="00CB4CF7" w:rsidP="0054046F">
      <w:pPr>
        <w:ind w:firstLineChars="900" w:firstLine="1890"/>
        <w:rPr>
          <w:rFonts w:asciiTheme="majorEastAsia" w:eastAsiaTheme="majorEastAsia" w:hAnsiTheme="majorEastAsia"/>
        </w:rPr>
      </w:pPr>
      <w:r w:rsidRPr="00542A18">
        <w:rPr>
          <w:rFonts w:asciiTheme="majorEastAsia" w:eastAsiaTheme="majorEastAsia" w:hAnsiTheme="majorEastAsia" w:hint="eastAsia"/>
        </w:rPr>
        <w:t>形を演武する。再試合の形は以降のラウンドで使ってもよい。</w:t>
      </w:r>
    </w:p>
    <w:p w:rsidR="008F5690" w:rsidRPr="00C26BD2" w:rsidRDefault="00147D62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11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出場制限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団体組手は男女とも１校１チーム（５名制）。（３名以上出場可能）</w:t>
      </w:r>
    </w:p>
    <w:p w:rsidR="008F5690" w:rsidRDefault="008F5690" w:rsidP="00147D62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個人組手は１校５名以内、個人形は１校</w:t>
      </w: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４名以内とする。</w:t>
      </w:r>
    </w:p>
    <w:p w:rsidR="0049450B" w:rsidRPr="0049450B" w:rsidRDefault="00147D62" w:rsidP="00147D6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lastRenderedPageBreak/>
        <w:t xml:space="preserve">12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申し込み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6763D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⑦⑧⑨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に入力し</w:t>
      </w:r>
      <w:r w:rsidR="009A7DB2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u w:val="wave" w:color="000000"/>
        </w:rPr>
        <w:t>４月</w:t>
      </w:r>
      <w:r w:rsidR="006763DA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u w:val="wave" w:color="000000"/>
        </w:rPr>
        <w:t>１２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u w:val="wave" w:color="000000"/>
        </w:rPr>
        <w:t>日（</w:t>
      </w:r>
      <w:r w:rsidR="006763DA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u w:val="wave" w:color="000000"/>
        </w:rPr>
        <w:t>水</w:t>
      </w:r>
      <w:r w:rsidR="008F5690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u w:val="wave" w:color="000000"/>
        </w:rPr>
        <w:t>）必着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で下記へメール送信。</w:t>
      </w:r>
    </w:p>
    <w:p w:rsidR="002D5AD7" w:rsidRDefault="002D5AD7" w:rsidP="002D5AD7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Cs w:val="21"/>
          <w:u w:val="wave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⑦</w:t>
      </w:r>
      <w:r w:rsidR="00C6478D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の校長印押印された大会申込書原本は</w:t>
      </w:r>
      <w:r w:rsidR="00D83BE6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４月１４</w:t>
      </w:r>
      <w:r w:rsidR="004A45B1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日(</w:t>
      </w:r>
      <w:r w:rsidR="00D83BE6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金</w:t>
      </w:r>
      <w:r w:rsidR="009A7DB2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)</w:t>
      </w:r>
      <w:r w:rsidR="004A45B1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必着で、事務</w:t>
      </w:r>
    </w:p>
    <w:p w:rsidR="00697EF6" w:rsidRPr="009A7DB2" w:rsidRDefault="004A45B1" w:rsidP="009A7DB2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  <w:u w:val="wave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局宛に</w:t>
      </w:r>
      <w:r w:rsidR="00C6478D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郵送願います。</w:t>
      </w:r>
    </w:p>
    <w:p w:rsidR="009A7DB2" w:rsidRPr="00147D62" w:rsidRDefault="009A7DB2" w:rsidP="00147D6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697EF6" w:rsidRDefault="002D5AD7" w:rsidP="00C26BD2">
      <w:pPr>
        <w:overflowPunct w:val="0"/>
        <w:spacing w:line="300" w:lineRule="exact"/>
        <w:ind w:firstLineChars="400" w:firstLine="84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＜⑦⑧⑨</w:t>
      </w:r>
      <w:r w:rsidR="00697EF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送信先＞　</w:t>
      </w:r>
      <w:r w:rsidR="00FE0E86" w:rsidRPr="00FE0E8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m03-hosoya@gotembanishi-h.ed.jp</w:t>
      </w:r>
      <w:r w:rsidR="00697EF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　細矢海代子</w:t>
      </w:r>
      <w:r w:rsidR="004A45B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（事務局）</w:t>
      </w:r>
    </w:p>
    <w:p w:rsidR="00697EF6" w:rsidRDefault="002D5AD7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＜⑦</w:t>
      </w:r>
      <w:r w:rsidR="0017628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の原本郵送</w:t>
      </w:r>
      <w:r w:rsidR="00697EF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先＞　</w:t>
      </w:r>
      <w:r w:rsidR="00697EF6">
        <w:rPr>
          <w:rFonts w:ascii="ＭＳ ゴシック" w:eastAsia="ＭＳ ゴシック" w:hAnsi="ＭＳ ゴシック" w:cs="ＭＳ 明朝" w:hint="eastAsia"/>
          <w:kern w:val="0"/>
          <w:szCs w:val="21"/>
        </w:rPr>
        <w:t>〒４１２－００４１</w:t>
      </w:r>
    </w:p>
    <w:p w:rsidR="00697EF6" w:rsidRDefault="00697EF6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　　　　御殿場市ぐみ沢６４４－１　御殿場西高等学校　細矢海代子</w:t>
      </w:r>
    </w:p>
    <w:p w:rsidR="008F5690" w:rsidRDefault="00147D62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13　</w:t>
      </w:r>
      <w:r w:rsidR="008F5690" w:rsidRPr="00147D62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9696"/>
        </w:rPr>
        <w:t>表</w:t>
      </w:r>
      <w:r w:rsidR="008F5690" w:rsidRPr="00147D62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9696"/>
        </w:rPr>
        <w:t>彰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各種目３位までとし、賞状を授与する。</w:t>
      </w:r>
    </w:p>
    <w:p w:rsidR="008F5690" w:rsidRDefault="00147D62" w:rsidP="009A7DB2">
      <w:pPr>
        <w:overflowPunct w:val="0"/>
        <w:spacing w:line="300" w:lineRule="exact"/>
        <w:ind w:left="1890" w:hangingChars="900" w:hanging="189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14　</w:t>
      </w:r>
      <w:r w:rsidR="008F5690" w:rsidRPr="00147D62">
        <w:rPr>
          <w:rFonts w:ascii="ＭＳ ゴシック" w:eastAsia="ＭＳ ゴシック" w:hAnsi="ＭＳ ゴシック" w:cs="ＭＳ 明朝" w:hint="eastAsia"/>
          <w:color w:val="000000"/>
          <w:w w:val="57"/>
          <w:kern w:val="0"/>
          <w:szCs w:val="21"/>
          <w:fitText w:val="840" w:id="1672669697"/>
        </w:rPr>
        <w:t>組合せについ</w:t>
      </w:r>
      <w:r w:rsidR="008F5690" w:rsidRPr="00147D62">
        <w:rPr>
          <w:rFonts w:ascii="ＭＳ ゴシック" w:eastAsia="ＭＳ ゴシック" w:hAnsi="ＭＳ ゴシック" w:cs="ＭＳ 明朝" w:hint="eastAsia"/>
          <w:color w:val="000000"/>
          <w:spacing w:val="6"/>
          <w:w w:val="57"/>
          <w:kern w:val="0"/>
          <w:szCs w:val="21"/>
          <w:fitText w:val="840" w:id="1672669697"/>
        </w:rPr>
        <w:t>て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FE0E86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４月</w:t>
      </w:r>
      <w:r w:rsidR="00FE0E86" w:rsidRPr="00FE0E86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１８</w:t>
      </w:r>
      <w:r w:rsidR="00032C3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日（</w:t>
      </w:r>
      <w:r w:rsidR="00FE0E86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火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）</w:t>
      </w:r>
      <w:r w:rsidR="00FE0E86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富士見高校内　第２会議室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おい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て厳正に行う。</w:t>
      </w:r>
    </w:p>
    <w:p w:rsidR="008970FC" w:rsidRDefault="00147D62" w:rsidP="008970FC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15　</w:t>
      </w:r>
      <w:r w:rsidRPr="008970FC">
        <w:rPr>
          <w:rFonts w:ascii="ＭＳ ゴシック" w:eastAsia="ＭＳ ゴシック" w:hAnsi="ＭＳ ゴシック" w:cs="ＭＳ 明朝" w:hint="eastAsia"/>
          <w:color w:val="000000"/>
          <w:spacing w:val="2"/>
          <w:w w:val="66"/>
          <w:kern w:val="0"/>
          <w:szCs w:val="21"/>
          <w:fitText w:val="840" w:id="1672669952"/>
        </w:rPr>
        <w:t>参</w:t>
      </w:r>
      <w:r w:rsidRPr="008970FC">
        <w:rPr>
          <w:rFonts w:ascii="ＭＳ ゴシック" w:eastAsia="ＭＳ ゴシック" w:hAnsi="ＭＳ ゴシック" w:cs="ＭＳ 明朝" w:hint="eastAsia"/>
          <w:color w:val="000000"/>
          <w:w w:val="66"/>
          <w:kern w:val="0"/>
          <w:szCs w:val="21"/>
          <w:fitText w:val="840" w:id="1672669952"/>
        </w:rPr>
        <w:t>加上の注意</w:t>
      </w:r>
      <w:r w:rsid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(</w:t>
      </w:r>
      <w:r w:rsidR="0054046F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1)</w:t>
      </w:r>
      <w:r w:rsid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安全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具</w:t>
      </w:r>
      <w:r w:rsidR="008970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：</w:t>
      </w:r>
      <w:r w:rsidR="0017628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５点セット（ニューメンホー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Ⅵ</w:t>
      </w:r>
      <w:r w:rsidR="0044163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またはⅦ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、ボディープロテク</w:t>
      </w:r>
    </w:p>
    <w:p w:rsidR="008F5690" w:rsidRDefault="008F5690" w:rsidP="00D83BE6">
      <w:pPr>
        <w:overflowPunct w:val="0"/>
        <w:spacing w:line="300" w:lineRule="exact"/>
        <w:ind w:leftChars="900" w:left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ター、拳サポーター、シンガード・インステップガード、男</w:t>
      </w:r>
      <w:r w:rsidR="008970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子は</w:t>
      </w:r>
      <w:r w:rsidR="0017628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セー</w:t>
      </w:r>
      <w:r w:rsidR="00D83BE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</w:t>
      </w:r>
      <w:r w:rsidR="0017628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フティーカップを着用。なお、ニューメンホー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、ボディープロテクター、拳サポーター（赤青）</w:t>
      </w:r>
      <w:r w:rsidR="008970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に関しては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全空連検定品を使用すること。シンガード・インステップガードは全国高体連空手道部指定品を使用すること。</w:t>
      </w:r>
    </w:p>
    <w:p w:rsidR="008F5690" w:rsidRDefault="0054046F" w:rsidP="0054046F">
      <w:pPr>
        <w:overflowPunct w:val="0"/>
        <w:spacing w:line="300" w:lineRule="exact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(2) 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服装</w:t>
      </w:r>
      <w:r w:rsidR="008970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頭髪</w:t>
      </w:r>
      <w:r w:rsidR="008970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全国高体連空手道部申し合わせ事項による。</w:t>
      </w:r>
    </w:p>
    <w:p w:rsidR="0054046F" w:rsidRDefault="008970FC" w:rsidP="0054046F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16　</w:t>
      </w:r>
      <w:r w:rsidR="008F5690" w:rsidRPr="008970FC">
        <w:rPr>
          <w:rFonts w:ascii="ＭＳ ゴシック" w:eastAsia="ＭＳ ゴシック" w:hAnsi="ＭＳ ゴシック" w:cs="ＭＳ 明朝" w:hint="eastAsia"/>
          <w:color w:val="000000"/>
          <w:w w:val="40"/>
          <w:kern w:val="0"/>
          <w:szCs w:val="21"/>
          <w:fitText w:val="840" w:id="1672670464"/>
        </w:rPr>
        <w:t>会場での練習について</w:t>
      </w:r>
      <w:r w:rsid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(1) </w:t>
      </w:r>
      <w:r w:rsidR="001954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朝の練習は８：３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０以降可能です。マット練習はローテーションとし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時</w:t>
      </w:r>
    </w:p>
    <w:p w:rsidR="008F5690" w:rsidRDefault="008970FC" w:rsidP="005404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間割り当てを行います。マット以外の場所は、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区割りをします。</w:t>
      </w:r>
    </w:p>
    <w:p w:rsidR="008F5690" w:rsidRPr="0054046F" w:rsidRDefault="0054046F" w:rsidP="0054046F">
      <w:pPr>
        <w:overflowPunct w:val="0"/>
        <w:spacing w:line="300" w:lineRule="exact"/>
        <w:ind w:left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(2) </w:t>
      </w:r>
      <w:r w:rsidR="008F5690" w:rsidRP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競技開始後は、</w:t>
      </w:r>
      <w:r w:rsidR="008970FC" w:rsidRP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気合なし</w:t>
      </w:r>
      <w:r w:rsidR="008F5690" w:rsidRP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で練習してください。</w:t>
      </w:r>
    </w:p>
    <w:p w:rsidR="008970FC" w:rsidRDefault="008970FC" w:rsidP="008970FC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17　</w:t>
      </w:r>
      <w:r w:rsidR="008F5690" w:rsidRPr="008970FC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70720"/>
        </w:rPr>
        <w:t>備</w:t>
      </w:r>
      <w:r w:rsidR="008F5690" w:rsidRPr="008970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70720"/>
        </w:rPr>
        <w:t>考</w:t>
      </w:r>
      <w:r w:rsid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（1）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大会当日、競技中に選手が負傷した場合は主催者が応急処置を行う。</w:t>
      </w:r>
    </w:p>
    <w:p w:rsidR="008F5690" w:rsidRDefault="008F5690" w:rsidP="005404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以後は各学校で処置するものとする。</w:t>
      </w:r>
    </w:p>
    <w:p w:rsidR="008F5690" w:rsidRDefault="0054046F" w:rsidP="0054046F">
      <w:pPr>
        <w:overflowPunct w:val="0"/>
        <w:spacing w:line="300" w:lineRule="exact"/>
        <w:ind w:firstLineChars="650" w:firstLine="1365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  <w:u w:val="wave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（2）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静岡県武道館の使用上のマナーに注意してください。</w:t>
      </w:r>
    </w:p>
    <w:sectPr w:rsidR="008F5690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C3" w:rsidRDefault="00D133C3"/>
  </w:endnote>
  <w:endnote w:type="continuationSeparator" w:id="0">
    <w:p w:rsidR="00D133C3" w:rsidRDefault="00D13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C3" w:rsidRDefault="00D133C3"/>
  </w:footnote>
  <w:footnote w:type="continuationSeparator" w:id="0">
    <w:p w:rsidR="00D133C3" w:rsidRDefault="00D133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2"/>
      <w:numFmt w:val="decimalFullWidth"/>
      <w:suff w:val="nothing"/>
      <w:lvlText w:val="%1．"/>
      <w:lvlJc w:val="left"/>
    </w:lvl>
  </w:abstractNum>
  <w:abstractNum w:abstractNumId="1">
    <w:nsid w:val="051702DF"/>
    <w:multiLevelType w:val="hybridMultilevel"/>
    <w:tmpl w:val="7E62DB28"/>
    <w:lvl w:ilvl="0" w:tplc="B2420872">
      <w:start w:val="2"/>
      <w:numFmt w:val="decimal"/>
      <w:lvlText w:val="(%1)"/>
      <w:lvlJc w:val="left"/>
      <w:pPr>
        <w:ind w:left="204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>
    <w:nsid w:val="129B74F0"/>
    <w:multiLevelType w:val="hybridMultilevel"/>
    <w:tmpl w:val="9CBC6466"/>
    <w:lvl w:ilvl="0" w:tplc="7FEAAC26">
      <w:start w:val="9"/>
      <w:numFmt w:val="decimalEnclosedCircle"/>
      <w:lvlText w:val="%1"/>
      <w:lvlJc w:val="left"/>
      <w:pPr>
        <w:ind w:left="2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3">
    <w:nsid w:val="1A5C011E"/>
    <w:multiLevelType w:val="hybridMultilevel"/>
    <w:tmpl w:val="8514D678"/>
    <w:lvl w:ilvl="0" w:tplc="83282406">
      <w:numFmt w:val="bullet"/>
      <w:lvlText w:val="・"/>
      <w:lvlJc w:val="left"/>
      <w:pPr>
        <w:ind w:left="20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256677C8"/>
    <w:multiLevelType w:val="hybridMultilevel"/>
    <w:tmpl w:val="37286560"/>
    <w:lvl w:ilvl="0" w:tplc="EC2E614C">
      <w:start w:val="7"/>
      <w:numFmt w:val="bullet"/>
      <w:lvlText w:val="※"/>
      <w:lvlJc w:val="left"/>
      <w:pPr>
        <w:ind w:left="24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>
    <w:nsid w:val="2F091CC3"/>
    <w:multiLevelType w:val="hybridMultilevel"/>
    <w:tmpl w:val="1032B00A"/>
    <w:lvl w:ilvl="0" w:tplc="4B3EF9C6">
      <w:start w:val="1"/>
      <w:numFmt w:val="decimalEnclosedCircle"/>
      <w:lvlText w:val="%1"/>
      <w:lvlJc w:val="left"/>
      <w:pPr>
        <w:ind w:left="780" w:hanging="360"/>
      </w:pPr>
      <w:rPr>
        <w:rFonts w:cs="ＭＳ 明朝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2F504789"/>
    <w:multiLevelType w:val="hybridMultilevel"/>
    <w:tmpl w:val="7D8006AE"/>
    <w:lvl w:ilvl="0" w:tplc="2CB818A2">
      <w:start w:val="9"/>
      <w:numFmt w:val="decimalEnclosedCircle"/>
      <w:lvlText w:val="%1"/>
      <w:lvlJc w:val="left"/>
      <w:pPr>
        <w:ind w:left="2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7">
    <w:nsid w:val="3ADD6A8E"/>
    <w:multiLevelType w:val="hybridMultilevel"/>
    <w:tmpl w:val="B1B85C70"/>
    <w:lvl w:ilvl="0" w:tplc="9D98618C">
      <w:start w:val="1"/>
      <w:numFmt w:val="decimalEnclosedCircle"/>
      <w:lvlText w:val="＜%1"/>
      <w:lvlJc w:val="left"/>
      <w:pPr>
        <w:ind w:left="840" w:hanging="420"/>
      </w:pPr>
      <w:rPr>
        <w:rFonts w:ascii="ＭＳ ゴシック" w:eastAsia="ＭＳ ゴシック" w:hAnsi="ＭＳ ゴシック" w:cs="ＭＳ 明朝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BC94D94"/>
    <w:multiLevelType w:val="hybridMultilevel"/>
    <w:tmpl w:val="C568B574"/>
    <w:lvl w:ilvl="0" w:tplc="D8E68918">
      <w:numFmt w:val="bullet"/>
      <w:lvlText w:val="・"/>
      <w:lvlJc w:val="left"/>
      <w:pPr>
        <w:ind w:left="20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>
    <w:nsid w:val="400F36FD"/>
    <w:multiLevelType w:val="hybridMultilevel"/>
    <w:tmpl w:val="EEE0D120"/>
    <w:lvl w:ilvl="0" w:tplc="8F9E0902">
      <w:start w:val="1"/>
      <w:numFmt w:val="decimalEnclosedCircle"/>
      <w:lvlText w:val="＜%1"/>
      <w:lvlJc w:val="left"/>
      <w:pPr>
        <w:ind w:left="1260" w:hanging="4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41701738"/>
    <w:multiLevelType w:val="hybridMultilevel"/>
    <w:tmpl w:val="40BA8D1A"/>
    <w:lvl w:ilvl="0" w:tplc="7A3CE32A">
      <w:start w:val="7"/>
      <w:numFmt w:val="bullet"/>
      <w:lvlText w:val="※"/>
      <w:lvlJc w:val="left"/>
      <w:pPr>
        <w:ind w:left="28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</w:abstractNum>
  <w:abstractNum w:abstractNumId="11">
    <w:nsid w:val="444968D2"/>
    <w:multiLevelType w:val="hybridMultilevel"/>
    <w:tmpl w:val="78FE3006"/>
    <w:lvl w:ilvl="0" w:tplc="F7202666">
      <w:start w:val="1"/>
      <w:numFmt w:val="decimal"/>
      <w:lvlText w:val="(%1)"/>
      <w:lvlJc w:val="left"/>
      <w:pPr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>
    <w:nsid w:val="4BD7491F"/>
    <w:multiLevelType w:val="hybridMultilevel"/>
    <w:tmpl w:val="1BEA5D22"/>
    <w:lvl w:ilvl="0" w:tplc="9C3062A6">
      <w:start w:val="3"/>
      <w:numFmt w:val="decimalEnclosedCircle"/>
      <w:lvlText w:val="%1"/>
      <w:lvlJc w:val="left"/>
      <w:pPr>
        <w:ind w:left="2047" w:hanging="360"/>
      </w:pPr>
      <w:rPr>
        <w:rFonts w:cs="Times New Roman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13">
    <w:nsid w:val="61BF291B"/>
    <w:multiLevelType w:val="hybridMultilevel"/>
    <w:tmpl w:val="09F2E910"/>
    <w:lvl w:ilvl="0" w:tplc="BCEC5494">
      <w:start w:val="7"/>
      <w:numFmt w:val="bullet"/>
      <w:lvlText w:val="※"/>
      <w:lvlJc w:val="left"/>
      <w:pPr>
        <w:ind w:left="3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14">
    <w:nsid w:val="61E379EE"/>
    <w:multiLevelType w:val="hybridMultilevel"/>
    <w:tmpl w:val="EC88A7F8"/>
    <w:lvl w:ilvl="0" w:tplc="F8CC7376">
      <w:start w:val="1"/>
      <w:numFmt w:val="decimalEnclosedCircle"/>
      <w:lvlText w:val="%1"/>
      <w:lvlJc w:val="left"/>
      <w:pPr>
        <w:ind w:left="223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0" w:hanging="420"/>
      </w:pPr>
    </w:lvl>
    <w:lvl w:ilvl="3" w:tplc="0409000F" w:tentative="1">
      <w:start w:val="1"/>
      <w:numFmt w:val="decimal"/>
      <w:lvlText w:val="%4."/>
      <w:lvlJc w:val="left"/>
      <w:pPr>
        <w:ind w:left="3550" w:hanging="420"/>
      </w:pPr>
    </w:lvl>
    <w:lvl w:ilvl="4" w:tplc="04090017" w:tentative="1">
      <w:start w:val="1"/>
      <w:numFmt w:val="aiueoFullWidth"/>
      <w:lvlText w:val="(%5)"/>
      <w:lvlJc w:val="left"/>
      <w:pPr>
        <w:ind w:left="3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0" w:hanging="420"/>
      </w:pPr>
    </w:lvl>
    <w:lvl w:ilvl="6" w:tplc="0409000F" w:tentative="1">
      <w:start w:val="1"/>
      <w:numFmt w:val="decimal"/>
      <w:lvlText w:val="%7."/>
      <w:lvlJc w:val="left"/>
      <w:pPr>
        <w:ind w:left="4810" w:hanging="420"/>
      </w:pPr>
    </w:lvl>
    <w:lvl w:ilvl="7" w:tplc="04090017" w:tentative="1">
      <w:start w:val="1"/>
      <w:numFmt w:val="aiueoFullWidth"/>
      <w:lvlText w:val="(%8)"/>
      <w:lvlJc w:val="left"/>
      <w:pPr>
        <w:ind w:left="5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0" w:hanging="420"/>
      </w:pPr>
    </w:lvl>
  </w:abstractNum>
  <w:abstractNum w:abstractNumId="15">
    <w:nsid w:val="726A2079"/>
    <w:multiLevelType w:val="hybridMultilevel"/>
    <w:tmpl w:val="0AD6FFD4"/>
    <w:lvl w:ilvl="0" w:tplc="18A25A00">
      <w:start w:val="1"/>
      <w:numFmt w:val="decimalEnclosedCircle"/>
      <w:lvlText w:val="%1"/>
      <w:lvlJc w:val="left"/>
      <w:pPr>
        <w:ind w:left="20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>
    <w:nsid w:val="77D02DBA"/>
    <w:multiLevelType w:val="hybridMultilevel"/>
    <w:tmpl w:val="E97A8DFC"/>
    <w:lvl w:ilvl="0" w:tplc="963E3080">
      <w:numFmt w:val="bullet"/>
      <w:lvlText w:val="・"/>
      <w:lvlJc w:val="left"/>
      <w:pPr>
        <w:ind w:left="20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>
    <w:nsid w:val="79573E6A"/>
    <w:multiLevelType w:val="hybridMultilevel"/>
    <w:tmpl w:val="BDD6735A"/>
    <w:lvl w:ilvl="0" w:tplc="04A4835A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6"/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17"/>
  </w:num>
  <w:num w:numId="17">
    <w:abstractNumId w:val="8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424"/>
    <w:rsid w:val="00032C3F"/>
    <w:rsid w:val="00080BD7"/>
    <w:rsid w:val="00122F9F"/>
    <w:rsid w:val="00147D62"/>
    <w:rsid w:val="00172A27"/>
    <w:rsid w:val="00176289"/>
    <w:rsid w:val="00177160"/>
    <w:rsid w:val="00187D4D"/>
    <w:rsid w:val="001954FC"/>
    <w:rsid w:val="002059E9"/>
    <w:rsid w:val="0022259F"/>
    <w:rsid w:val="00234FAC"/>
    <w:rsid w:val="002773F8"/>
    <w:rsid w:val="002D5AD7"/>
    <w:rsid w:val="002E6FE7"/>
    <w:rsid w:val="003109FC"/>
    <w:rsid w:val="00346590"/>
    <w:rsid w:val="003472A6"/>
    <w:rsid w:val="00374DB3"/>
    <w:rsid w:val="003964E9"/>
    <w:rsid w:val="0044163A"/>
    <w:rsid w:val="00442999"/>
    <w:rsid w:val="0044687A"/>
    <w:rsid w:val="00452DC8"/>
    <w:rsid w:val="00472CE2"/>
    <w:rsid w:val="00480308"/>
    <w:rsid w:val="0049450B"/>
    <w:rsid w:val="004A1C53"/>
    <w:rsid w:val="004A3F0A"/>
    <w:rsid w:val="004A45B1"/>
    <w:rsid w:val="004C09E9"/>
    <w:rsid w:val="00507AC5"/>
    <w:rsid w:val="0054046F"/>
    <w:rsid w:val="00542A18"/>
    <w:rsid w:val="005432F7"/>
    <w:rsid w:val="00554730"/>
    <w:rsid w:val="0057427B"/>
    <w:rsid w:val="005866EC"/>
    <w:rsid w:val="005948C2"/>
    <w:rsid w:val="00597B20"/>
    <w:rsid w:val="005A1E10"/>
    <w:rsid w:val="005F0101"/>
    <w:rsid w:val="00641B89"/>
    <w:rsid w:val="00671384"/>
    <w:rsid w:val="006763DA"/>
    <w:rsid w:val="00697EF6"/>
    <w:rsid w:val="00701670"/>
    <w:rsid w:val="00705425"/>
    <w:rsid w:val="007108E4"/>
    <w:rsid w:val="0072042C"/>
    <w:rsid w:val="00771E0D"/>
    <w:rsid w:val="007810F8"/>
    <w:rsid w:val="007D5538"/>
    <w:rsid w:val="007D64A6"/>
    <w:rsid w:val="00804A27"/>
    <w:rsid w:val="008358EB"/>
    <w:rsid w:val="00896E1F"/>
    <w:rsid w:val="008970FC"/>
    <w:rsid w:val="008F5690"/>
    <w:rsid w:val="0093746E"/>
    <w:rsid w:val="00945A77"/>
    <w:rsid w:val="009A7DB2"/>
    <w:rsid w:val="009D14ED"/>
    <w:rsid w:val="00A10320"/>
    <w:rsid w:val="00A16334"/>
    <w:rsid w:val="00A45F5D"/>
    <w:rsid w:val="00A4656F"/>
    <w:rsid w:val="00A67C6C"/>
    <w:rsid w:val="00A705E9"/>
    <w:rsid w:val="00A8607B"/>
    <w:rsid w:val="00B403E6"/>
    <w:rsid w:val="00BF5450"/>
    <w:rsid w:val="00C1532E"/>
    <w:rsid w:val="00C26BD2"/>
    <w:rsid w:val="00C34E82"/>
    <w:rsid w:val="00C6478D"/>
    <w:rsid w:val="00C9083B"/>
    <w:rsid w:val="00C94A1E"/>
    <w:rsid w:val="00CB4CF7"/>
    <w:rsid w:val="00CE1305"/>
    <w:rsid w:val="00D133C3"/>
    <w:rsid w:val="00D15FB1"/>
    <w:rsid w:val="00D83BE6"/>
    <w:rsid w:val="00EC4E16"/>
    <w:rsid w:val="00EF066F"/>
    <w:rsid w:val="00F459DC"/>
    <w:rsid w:val="00FC0067"/>
    <w:rsid w:val="00FD67BE"/>
    <w:rsid w:val="00FE0E86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2"/>
      <w:sz w:val="21"/>
      <w:szCs w:val="22"/>
    </w:rPr>
  </w:style>
  <w:style w:type="character" w:customStyle="1" w:styleId="a5">
    <w:name w:val="フッター (文字)"/>
    <w:rPr>
      <w:kern w:val="2"/>
      <w:sz w:val="21"/>
      <w:szCs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CB4CF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2"/>
      <w:sz w:val="21"/>
      <w:szCs w:val="22"/>
    </w:rPr>
  </w:style>
  <w:style w:type="character" w:customStyle="1" w:styleId="a5">
    <w:name w:val="フッター (文字)"/>
    <w:rPr>
      <w:kern w:val="2"/>
      <w:sz w:val="21"/>
      <w:szCs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CB4C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1487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平成２２年度静岡県高等学校総合体育大会空手道競技実施要項</vt:lpstr>
    </vt:vector>
  </TitlesOfParts>
  <Manager/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平成２２年度静岡県高等学校総合体育大会空手道競技実施要項</dc:title>
  <dc:subject/>
  <dc:creator>菊池</dc:creator>
  <cp:keywords/>
  <dc:description/>
  <cp:lastModifiedBy>fjm</cp:lastModifiedBy>
  <cp:revision>14</cp:revision>
  <cp:lastPrinted>2023-03-27T06:55:00Z</cp:lastPrinted>
  <dcterms:created xsi:type="dcterms:W3CDTF">2022-02-15T05:10:00Z</dcterms:created>
  <dcterms:modified xsi:type="dcterms:W3CDTF">2023-03-28T05:55:00Z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