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C14" w:rsidRPr="00CE0C14" w:rsidRDefault="00CE0C14" w:rsidP="00CE0C14">
      <w:pPr>
        <w:pStyle w:val="a8"/>
        <w:jc w:val="right"/>
        <w:rPr>
          <w:rFonts w:ascii="ＭＳ ゴシック" w:eastAsia="ＭＳ ゴシック" w:hAnsi="ＭＳ ゴシック" w:cs="Times New Roman"/>
          <w:szCs w:val="24"/>
        </w:rPr>
      </w:pPr>
      <w:r w:rsidRPr="00CE0C14">
        <w:rPr>
          <w:rFonts w:ascii="ＭＳ ゴシック" w:eastAsia="ＭＳ ゴシック" w:hAnsi="ＭＳ ゴシック" w:cs="Times New Roman" w:hint="eastAsia"/>
          <w:szCs w:val="24"/>
        </w:rPr>
        <w:t>令和4年4月</w:t>
      </w:r>
    </w:p>
    <w:p w:rsidR="00CE0C14" w:rsidRPr="00CE0C14" w:rsidRDefault="00CE0C14" w:rsidP="00CE0C14">
      <w:pPr>
        <w:rPr>
          <w:rFonts w:hint="eastAsia"/>
        </w:rPr>
      </w:pPr>
    </w:p>
    <w:p w:rsidR="00E67511" w:rsidRDefault="00E67511">
      <w:pPr>
        <w:pStyle w:val="a8"/>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 (</w:t>
      </w:r>
      <w:r w:rsidR="00700DFB">
        <w:rPr>
          <w:rFonts w:ascii="ＭＳ ゴシック" w:eastAsia="ＭＳ ゴシック" w:hAnsi="ＭＳ ゴシック" w:cs="Times New Roman" w:hint="eastAsia"/>
          <w:b/>
          <w:szCs w:val="24"/>
        </w:rPr>
        <w:t>公</w:t>
      </w:r>
      <w:r>
        <w:rPr>
          <w:rFonts w:ascii="ＭＳ ゴシック" w:eastAsia="ＭＳ ゴシック" w:hAnsi="ＭＳ ゴシック" w:cs="Times New Roman" w:hint="eastAsia"/>
          <w:b/>
          <w:szCs w:val="24"/>
        </w:rPr>
        <w:t>財) 全国高等学校体育連盟空手道部大会申し合わせ事項</w:t>
      </w:r>
    </w:p>
    <w:p w:rsidR="00E67511" w:rsidRDefault="00394C2F">
      <w:pPr>
        <w:rPr>
          <w:rFonts w:hAnsi="ＭＳ 明朝"/>
          <w:sz w:val="21"/>
        </w:rPr>
      </w:pPr>
      <w:r>
        <w:rPr>
          <w:rFonts w:hAnsi="ＭＳ 明朝" w:hint="eastAsia"/>
          <w:sz w:val="21"/>
        </w:rPr>
        <w:t xml:space="preserve">　　　　　　　　　　　　　　　　　</w:t>
      </w:r>
      <w:r>
        <w:rPr>
          <w:rFonts w:hAnsi="ＭＳ 明朝" w:hint="eastAsia"/>
          <w:sz w:val="21"/>
        </w:rPr>
        <w:t xml:space="preserve"> </w:t>
      </w:r>
      <w:r>
        <w:rPr>
          <w:rFonts w:hAnsi="ＭＳ 明朝" w:hint="eastAsia"/>
          <w:sz w:val="21"/>
        </w:rPr>
        <w:t xml:space="preserve">　　　　　　　　　</w:t>
      </w:r>
      <w:r w:rsidR="00E67511">
        <w:rPr>
          <w:rFonts w:hAnsi="ＭＳ 明朝" w:hint="eastAsia"/>
          <w:sz w:val="21"/>
        </w:rPr>
        <w:t>(</w:t>
      </w:r>
      <w:r>
        <w:rPr>
          <w:rFonts w:hAnsi="ＭＳ 明朝" w:hint="eastAsia"/>
          <w:sz w:val="21"/>
        </w:rPr>
        <w:t>公</w:t>
      </w:r>
      <w:r w:rsidR="00E67511">
        <w:rPr>
          <w:rFonts w:hAnsi="ＭＳ 明朝" w:hint="eastAsia"/>
          <w:sz w:val="21"/>
        </w:rPr>
        <w:t>財</w:t>
      </w:r>
      <w:r w:rsidR="00E67511">
        <w:rPr>
          <w:rFonts w:hAnsi="ＭＳ 明朝" w:hint="eastAsia"/>
          <w:sz w:val="21"/>
        </w:rPr>
        <w:t>)</w:t>
      </w:r>
      <w:r w:rsidR="00E67511">
        <w:rPr>
          <w:rFonts w:hAnsi="ＭＳ 明朝" w:hint="eastAsia"/>
          <w:sz w:val="21"/>
        </w:rPr>
        <w:t>全国高等学校体育連盟空手道</w:t>
      </w:r>
      <w:r>
        <w:rPr>
          <w:rFonts w:hAnsi="ＭＳ 明朝" w:hint="eastAsia"/>
          <w:sz w:val="21"/>
        </w:rPr>
        <w:t>専門</w:t>
      </w:r>
      <w:r w:rsidR="00E67511">
        <w:rPr>
          <w:rFonts w:hAnsi="ＭＳ 明朝" w:hint="eastAsia"/>
          <w:sz w:val="21"/>
        </w:rPr>
        <w:t>部</w:t>
      </w:r>
    </w:p>
    <w:p w:rsidR="0091428E" w:rsidRDefault="0091428E">
      <w:pPr>
        <w:rPr>
          <w:rFonts w:hAnsi="ＭＳ 明朝"/>
          <w:sz w:val="21"/>
        </w:rPr>
      </w:pPr>
      <w:r>
        <w:rPr>
          <w:rFonts w:hAnsi="ＭＳ 明朝" w:hint="eastAsia"/>
          <w:sz w:val="21"/>
        </w:rPr>
        <w:t xml:space="preserve">　　　　　　　　　</w:t>
      </w:r>
      <w:r>
        <w:rPr>
          <w:rFonts w:hAnsi="ＭＳ 明朝" w:hint="eastAsia"/>
          <w:sz w:val="21"/>
        </w:rPr>
        <w:t xml:space="preserve"> </w:t>
      </w:r>
      <w:r w:rsidR="007861BA">
        <w:rPr>
          <w:rFonts w:hAnsi="ＭＳ 明朝" w:hint="eastAsia"/>
          <w:sz w:val="21"/>
        </w:rPr>
        <w:t xml:space="preserve">　　</w:t>
      </w:r>
      <w:r>
        <w:rPr>
          <w:rFonts w:hAnsi="ＭＳ 明朝" w:hint="eastAsia"/>
          <w:sz w:val="21"/>
        </w:rPr>
        <w:t>（公財）静岡県高等学校体育連盟空手道専門部申し合わせ事項</w:t>
      </w:r>
      <w:r w:rsidR="007861BA">
        <w:rPr>
          <w:rFonts w:hAnsi="ＭＳ 明朝" w:hint="eastAsia"/>
          <w:sz w:val="21"/>
        </w:rPr>
        <w:t>含む</w:t>
      </w:r>
      <w:bookmarkStart w:id="0" w:name="_GoBack"/>
      <w:bookmarkEnd w:id="0"/>
    </w:p>
    <w:p w:rsidR="007861BA" w:rsidRDefault="007861BA">
      <w:pPr>
        <w:rPr>
          <w:rFonts w:hint="eastAsia"/>
        </w:rPr>
      </w:pPr>
    </w:p>
    <w:p w:rsidR="00E67511" w:rsidRDefault="00E67511">
      <w:pPr>
        <w:rPr>
          <w:rFonts w:ascii="ＭＳ 明朝" w:hAnsi="ＭＳ 明朝"/>
          <w:sz w:val="21"/>
        </w:rPr>
      </w:pPr>
      <w:r>
        <w:rPr>
          <w:rFonts w:ascii="ＭＳ 明朝" w:hAnsi="ＭＳ 明朝" w:hint="eastAsia"/>
          <w:sz w:val="21"/>
        </w:rPr>
        <w:t>Ⅰ．選手の服装と頭髪等</w:t>
      </w:r>
    </w:p>
    <w:p w:rsidR="00E67511" w:rsidRDefault="00E67511">
      <w:pPr>
        <w:rPr>
          <w:rFonts w:ascii="ＭＳ 明朝" w:hAnsi="ＭＳ 明朝"/>
          <w:sz w:val="21"/>
        </w:rPr>
      </w:pPr>
      <w:r>
        <w:rPr>
          <w:rFonts w:ascii="ＭＳ 明朝" w:hAnsi="ＭＳ 明朝" w:hint="eastAsia"/>
          <w:sz w:val="21"/>
        </w:rPr>
        <w:t>［１］空手道衣</w:t>
      </w:r>
    </w:p>
    <w:p w:rsidR="00E67511" w:rsidRDefault="00E67511">
      <w:pPr>
        <w:ind w:left="840" w:hangingChars="400" w:hanging="840"/>
        <w:rPr>
          <w:rFonts w:ascii="ＭＳ 明朝" w:hAnsi="ＭＳ 明朝"/>
          <w:sz w:val="21"/>
        </w:rPr>
      </w:pPr>
      <w:r>
        <w:rPr>
          <w:rFonts w:ascii="ＭＳ 明朝" w:hAnsi="ＭＳ 明朝" w:hint="eastAsia"/>
          <w:sz w:val="21"/>
        </w:rPr>
        <w:t xml:space="preserve">　　1)　空手道衣は白無地一色とし、落書きやふちどりのあるものは禁止する。また、帯の色は白・茶・黒いずれかと</w:t>
      </w:r>
      <w:r w:rsidR="00394C2F">
        <w:rPr>
          <w:rFonts w:ascii="ＭＳ 明朝" w:hAnsi="ＭＳ 明朝" w:hint="eastAsia"/>
          <w:sz w:val="21"/>
        </w:rPr>
        <w:t>し、</w:t>
      </w:r>
      <w:r w:rsidR="00394C2F">
        <w:rPr>
          <w:rFonts w:ascii="ＭＳ 明朝" w:hAnsi="ＭＳ 明朝"/>
          <w:sz w:val="21"/>
        </w:rPr>
        <w:t>ゴムやマジックテープなどを付けることは禁止</w:t>
      </w:r>
      <w:r>
        <w:rPr>
          <w:rFonts w:ascii="ＭＳ 明朝" w:hAnsi="ＭＳ 明朝" w:hint="eastAsia"/>
          <w:sz w:val="21"/>
        </w:rPr>
        <w:t>する。</w:t>
      </w:r>
    </w:p>
    <w:p w:rsidR="00E67511" w:rsidRDefault="00E67511">
      <w:pPr>
        <w:rPr>
          <w:rFonts w:ascii="ＭＳ 明朝" w:hAnsi="ＭＳ 明朝"/>
          <w:sz w:val="21"/>
        </w:rPr>
      </w:pPr>
      <w:r>
        <w:rPr>
          <w:rFonts w:ascii="ＭＳ 明朝" w:hAnsi="ＭＳ 明朝" w:hint="eastAsia"/>
          <w:sz w:val="21"/>
        </w:rPr>
        <w:t xml:space="preserve">　　2)　空手道衣の左胸に入れる校名は、次の基準による。</w:t>
      </w:r>
    </w:p>
    <w:p w:rsidR="00E67511" w:rsidRDefault="00E67511">
      <w:pPr>
        <w:rPr>
          <w:rFonts w:ascii="ＭＳ 明朝" w:hAnsi="ＭＳ 明朝"/>
          <w:sz w:val="21"/>
        </w:rPr>
      </w:pPr>
      <w:r>
        <w:rPr>
          <w:rFonts w:ascii="ＭＳ 明朝" w:hAnsi="ＭＳ 明朝" w:hint="eastAsia"/>
          <w:sz w:val="21"/>
        </w:rPr>
        <w:t xml:space="preserve">　　　　①　一文字の大きさは5cm×5cm～7cm×7cmとする。（縦書で全体の大きさ７cm×15cm程度） </w:t>
      </w:r>
    </w:p>
    <w:p w:rsidR="00E67511" w:rsidRDefault="00E67511">
      <w:pPr>
        <w:rPr>
          <w:rFonts w:ascii="ＭＳ 明朝" w:hAnsi="ＭＳ 明朝"/>
          <w:sz w:val="21"/>
        </w:rPr>
      </w:pPr>
      <w:r>
        <w:rPr>
          <w:rFonts w:ascii="ＭＳ 明朝" w:hAnsi="ＭＳ 明朝" w:hint="eastAsia"/>
          <w:sz w:val="21"/>
        </w:rPr>
        <w:t xml:space="preserve">　　　　②　字体は丸ゴシック・行書・措書の範囲とする。</w:t>
      </w:r>
    </w:p>
    <w:p w:rsidR="00E67511" w:rsidRDefault="00E67511">
      <w:pPr>
        <w:rPr>
          <w:rFonts w:ascii="ＭＳ 明朝" w:hAnsi="ＭＳ 明朝"/>
          <w:sz w:val="21"/>
        </w:rPr>
      </w:pPr>
      <w:r>
        <w:rPr>
          <w:rFonts w:ascii="ＭＳ 明朝" w:hAnsi="ＭＳ 明朝" w:hint="eastAsia"/>
          <w:sz w:val="21"/>
        </w:rPr>
        <w:t xml:space="preserve">　　　　③　文字の色は黒又は紺</w:t>
      </w:r>
      <w:r w:rsidR="00394C2F">
        <w:rPr>
          <w:rFonts w:ascii="ＭＳ 明朝" w:hAnsi="ＭＳ 明朝" w:hint="eastAsia"/>
          <w:sz w:val="21"/>
        </w:rPr>
        <w:t>又は</w:t>
      </w:r>
      <w:r>
        <w:rPr>
          <w:rFonts w:ascii="ＭＳ 明朝" w:hAnsi="ＭＳ 明朝" w:hint="eastAsia"/>
          <w:sz w:val="21"/>
        </w:rPr>
        <w:t>スクールカラー</w:t>
      </w:r>
      <w:r w:rsidR="00394C2F">
        <w:rPr>
          <w:rFonts w:ascii="ＭＳ 明朝" w:hAnsi="ＭＳ 明朝" w:hint="eastAsia"/>
          <w:sz w:val="21"/>
        </w:rPr>
        <w:t>とする。</w:t>
      </w:r>
      <w:r w:rsidR="00394C2F">
        <w:rPr>
          <w:rFonts w:ascii="ＭＳ 明朝" w:hAnsi="ＭＳ 明朝"/>
          <w:sz w:val="21"/>
        </w:rPr>
        <w:t>但し</w:t>
      </w:r>
      <w:r w:rsidR="00394C2F">
        <w:rPr>
          <w:rFonts w:ascii="ＭＳ 明朝" w:hAnsi="ＭＳ 明朝" w:hint="eastAsia"/>
          <w:sz w:val="21"/>
        </w:rPr>
        <w:t>、</w:t>
      </w:r>
      <w:r w:rsidR="00394C2F">
        <w:rPr>
          <w:rFonts w:ascii="ＭＳ 明朝" w:hAnsi="ＭＳ 明朝"/>
          <w:sz w:val="21"/>
        </w:rPr>
        <w:t>色を合わせて使うことは</w:t>
      </w:r>
      <w:r w:rsidR="00394C2F">
        <w:rPr>
          <w:rFonts w:ascii="ＭＳ 明朝" w:hAnsi="ＭＳ 明朝" w:hint="eastAsia"/>
          <w:sz w:val="21"/>
        </w:rPr>
        <w:t>できな</w:t>
      </w:r>
      <w:r>
        <w:rPr>
          <w:rFonts w:ascii="ＭＳ 明朝" w:hAnsi="ＭＳ 明朝" w:hint="eastAsia"/>
          <w:sz w:val="21"/>
        </w:rPr>
        <w:t>い。</w:t>
      </w:r>
    </w:p>
    <w:p w:rsidR="00E67511" w:rsidRDefault="00E67511">
      <w:pPr>
        <w:rPr>
          <w:rFonts w:ascii="ＭＳ 明朝" w:hAnsi="ＭＳ 明朝"/>
          <w:sz w:val="21"/>
        </w:rPr>
      </w:pPr>
      <w:r>
        <w:rPr>
          <w:rFonts w:ascii="ＭＳ 明朝" w:hAnsi="ＭＳ 明朝" w:hint="eastAsia"/>
          <w:sz w:val="21"/>
        </w:rPr>
        <w:t xml:space="preserve">　　　　④　「～高」は必ずしも入れなくてよい。</w:t>
      </w:r>
    </w:p>
    <w:p w:rsidR="00E67511" w:rsidRDefault="00E67511">
      <w:pPr>
        <w:rPr>
          <w:rFonts w:ascii="ＭＳ 明朝" w:hAnsi="ＭＳ 明朝"/>
          <w:sz w:val="21"/>
        </w:rPr>
      </w:pPr>
      <w:r>
        <w:rPr>
          <w:rFonts w:ascii="ＭＳ 明朝" w:hAnsi="ＭＳ 明朝" w:hint="eastAsia"/>
          <w:sz w:val="21"/>
        </w:rPr>
        <w:t xml:space="preserve">　　3)　空手道衣の左袖上腕部に入れる都道府県名は、次の基準による。</w:t>
      </w:r>
    </w:p>
    <w:p w:rsidR="00E67511" w:rsidRDefault="00E67511">
      <w:pPr>
        <w:rPr>
          <w:rFonts w:ascii="ＭＳ 明朝" w:hAnsi="ＭＳ 明朝"/>
          <w:sz w:val="21"/>
        </w:rPr>
      </w:pPr>
      <w:r>
        <w:rPr>
          <w:rFonts w:ascii="ＭＳ 明朝" w:hAnsi="ＭＳ 明朝" w:hint="eastAsia"/>
          <w:sz w:val="21"/>
        </w:rPr>
        <w:t xml:space="preserve">　　　　①　一文字の大きさは5cm×5cm～7cm×7cmとする。 </w:t>
      </w:r>
    </w:p>
    <w:p w:rsidR="00E67511" w:rsidRDefault="00E67511">
      <w:pPr>
        <w:rPr>
          <w:rFonts w:ascii="ＭＳ 明朝" w:hAnsi="ＭＳ 明朝"/>
          <w:sz w:val="21"/>
        </w:rPr>
      </w:pPr>
      <w:r>
        <w:rPr>
          <w:rFonts w:ascii="ＭＳ 明朝" w:hAnsi="ＭＳ 明朝" w:hint="eastAsia"/>
          <w:sz w:val="21"/>
        </w:rPr>
        <w:t xml:space="preserve">　　　　②　都・府・県の文字は入れなくてよい。</w:t>
      </w:r>
    </w:p>
    <w:p w:rsidR="00E67511" w:rsidRDefault="00E67511">
      <w:pPr>
        <w:rPr>
          <w:rFonts w:ascii="ＭＳ 明朝" w:hAnsi="ＭＳ 明朝"/>
          <w:sz w:val="21"/>
        </w:rPr>
      </w:pPr>
      <w:r>
        <w:rPr>
          <w:rFonts w:ascii="ＭＳ 明朝" w:hAnsi="ＭＳ 明朝" w:hint="eastAsia"/>
          <w:sz w:val="21"/>
        </w:rPr>
        <w:t xml:space="preserve">　　　　③　字体・文字の色については、上記 2) の ②</w:t>
      </w:r>
      <w:r w:rsidR="0089007F">
        <w:rPr>
          <w:rFonts w:ascii="ＭＳ 明朝" w:hAnsi="ＭＳ 明朝" w:hint="eastAsia"/>
          <w:sz w:val="21"/>
        </w:rPr>
        <w:t>，</w:t>
      </w:r>
      <w:r>
        <w:rPr>
          <w:rFonts w:ascii="ＭＳ 明朝" w:hAnsi="ＭＳ 明朝" w:hint="eastAsia"/>
          <w:sz w:val="21"/>
        </w:rPr>
        <w:t>③ に準ずる。</w:t>
      </w:r>
    </w:p>
    <w:p w:rsidR="004C6AB3" w:rsidRDefault="0015605A">
      <w:pPr>
        <w:rPr>
          <w:rFonts w:ascii="ＭＳ 明朝" w:hAnsi="ＭＳ 明朝"/>
          <w:sz w:val="21"/>
        </w:rPr>
      </w:pPr>
      <w:r>
        <w:rPr>
          <w:rFonts w:ascii="ＭＳ 明朝" w:hAnsi="ＭＳ 明朝" w:hint="eastAsia"/>
          <w:sz w:val="21"/>
        </w:rPr>
        <w:t xml:space="preserve">　　4） </w:t>
      </w:r>
      <w:r w:rsidR="004C6AB3" w:rsidRPr="00293976">
        <w:rPr>
          <w:rFonts w:ascii="ＭＳ 明朝" w:hAnsi="ＭＳ 明朝" w:hint="eastAsia"/>
          <w:sz w:val="21"/>
          <w:u w:val="double"/>
        </w:rPr>
        <w:t>ゼッケンについて</w:t>
      </w:r>
      <w:r w:rsidR="00CE0C14" w:rsidRPr="00293976">
        <w:rPr>
          <w:rFonts w:ascii="ＭＳ 明朝" w:hAnsi="ＭＳ 明朝" w:hint="eastAsia"/>
          <w:sz w:val="21"/>
          <w:u w:val="double"/>
        </w:rPr>
        <w:t>（静岡県高体連申し合わせ：R4）</w:t>
      </w:r>
    </w:p>
    <w:p w:rsidR="0015605A" w:rsidRDefault="004C6AB3" w:rsidP="004C6AB3">
      <w:pPr>
        <w:ind w:firstLineChars="400" w:firstLine="840"/>
        <w:rPr>
          <w:rFonts w:ascii="ＭＳ 明朝" w:hAnsi="ＭＳ 明朝"/>
          <w:sz w:val="21"/>
        </w:rPr>
      </w:pPr>
      <w:r>
        <w:rPr>
          <w:rFonts w:ascii="ＭＳ 明朝" w:hAnsi="ＭＳ 明朝" w:hint="eastAsia"/>
          <w:sz w:val="21"/>
        </w:rPr>
        <w:t>全国高体連で指定したゼッケン（学校名・名前）を</w:t>
      </w:r>
      <w:r w:rsidR="0015605A">
        <w:rPr>
          <w:rFonts w:ascii="ＭＳ 明朝" w:hAnsi="ＭＳ 明朝" w:hint="eastAsia"/>
          <w:sz w:val="21"/>
        </w:rPr>
        <w:t>空手道衣の</w:t>
      </w:r>
      <w:r>
        <w:rPr>
          <w:rFonts w:ascii="ＭＳ 明朝" w:hAnsi="ＭＳ 明朝" w:hint="eastAsia"/>
          <w:sz w:val="21"/>
        </w:rPr>
        <w:t>背中に付けなければならない。</w:t>
      </w:r>
    </w:p>
    <w:p w:rsidR="00CE0C14" w:rsidRDefault="004C6AB3" w:rsidP="004C6AB3">
      <w:pPr>
        <w:ind w:firstLineChars="400" w:firstLine="840"/>
        <w:rPr>
          <w:rFonts w:ascii="ＭＳ 明朝" w:hAnsi="ＭＳ 明朝"/>
          <w:sz w:val="21"/>
        </w:rPr>
      </w:pPr>
      <w:r>
        <w:rPr>
          <w:rFonts w:ascii="ＭＳ 明朝" w:hAnsi="ＭＳ 明朝" w:hint="eastAsia"/>
          <w:sz w:val="21"/>
        </w:rPr>
        <w:t>但し、県総体大会における新入生出場者はゼッケンが間に合わない可能性があるため、なくて</w:t>
      </w:r>
    </w:p>
    <w:p w:rsidR="004C6AB3" w:rsidRDefault="00CE0C14" w:rsidP="004C6AB3">
      <w:pPr>
        <w:ind w:firstLineChars="400" w:firstLine="840"/>
        <w:rPr>
          <w:rFonts w:ascii="ＭＳ 明朝" w:hAnsi="ＭＳ 明朝"/>
          <w:sz w:val="21"/>
        </w:rPr>
      </w:pPr>
      <w:r>
        <w:rPr>
          <w:rFonts w:ascii="ＭＳ 明朝" w:hAnsi="ＭＳ 明朝" w:hint="eastAsia"/>
          <w:sz w:val="21"/>
        </w:rPr>
        <w:t>も参加できる</w:t>
      </w:r>
      <w:r w:rsidR="004C6AB3">
        <w:rPr>
          <w:rFonts w:ascii="ＭＳ 明朝" w:hAnsi="ＭＳ 明朝" w:hint="eastAsia"/>
          <w:sz w:val="21"/>
        </w:rPr>
        <w:t>。</w:t>
      </w:r>
      <w:r>
        <w:rPr>
          <w:rFonts w:ascii="ＭＳ 明朝" w:hAnsi="ＭＳ 明朝" w:hint="eastAsia"/>
          <w:sz w:val="21"/>
        </w:rPr>
        <w:t>尚、</w:t>
      </w:r>
      <w:r w:rsidR="004C6AB3">
        <w:rPr>
          <w:rFonts w:ascii="ＭＳ 明朝" w:hAnsi="ＭＳ 明朝" w:hint="eastAsia"/>
          <w:sz w:val="21"/>
        </w:rPr>
        <w:t>県新人大会は着用する。</w:t>
      </w:r>
    </w:p>
    <w:p w:rsidR="00CE0C14" w:rsidRDefault="00CE0C14" w:rsidP="00CE0C14">
      <w:pPr>
        <w:rPr>
          <w:rFonts w:ascii="ＭＳ 明朝" w:hAnsi="ＭＳ 明朝"/>
          <w:sz w:val="21"/>
        </w:rPr>
      </w:pPr>
      <w:r>
        <w:rPr>
          <w:rFonts w:ascii="ＭＳ 明朝" w:hAnsi="ＭＳ 明朝" w:hint="eastAsia"/>
          <w:sz w:val="21"/>
        </w:rPr>
        <w:t xml:space="preserve">　　5） </w:t>
      </w:r>
      <w:r w:rsidR="00293976" w:rsidRPr="00293976">
        <w:rPr>
          <w:rFonts w:ascii="ＭＳ 明朝" w:hAnsi="ＭＳ 明朝" w:hint="eastAsia"/>
          <w:sz w:val="21"/>
          <w:u w:val="double"/>
        </w:rPr>
        <w:t>高体連ラベルについて</w:t>
      </w:r>
      <w:r w:rsidR="00293976" w:rsidRPr="00293976">
        <w:rPr>
          <w:rFonts w:ascii="ＭＳ 明朝" w:hAnsi="ＭＳ 明朝" w:hint="eastAsia"/>
          <w:sz w:val="21"/>
          <w:u w:val="double"/>
        </w:rPr>
        <w:t>（静岡県高体連申し合わせ：R4）</w:t>
      </w:r>
    </w:p>
    <w:p w:rsidR="00293976" w:rsidRDefault="00293976" w:rsidP="00CE0C14">
      <w:pPr>
        <w:rPr>
          <w:rFonts w:ascii="ＭＳ 明朝" w:hAnsi="ＭＳ 明朝"/>
          <w:sz w:val="21"/>
        </w:rPr>
      </w:pPr>
      <w:r>
        <w:rPr>
          <w:rFonts w:ascii="ＭＳ 明朝" w:hAnsi="ＭＳ 明朝" w:hint="eastAsia"/>
          <w:sz w:val="21"/>
        </w:rPr>
        <w:t xml:space="preserve">　　　　</w:t>
      </w:r>
      <w:r>
        <w:rPr>
          <w:rFonts w:ascii="ＭＳ 明朝" w:hAnsi="ＭＳ 明朝" w:hint="eastAsia"/>
          <w:sz w:val="21"/>
        </w:rPr>
        <w:t>全国高体連で指定した</w:t>
      </w:r>
      <w:r>
        <w:rPr>
          <w:rFonts w:ascii="ＭＳ 明朝" w:hAnsi="ＭＳ 明朝" w:hint="eastAsia"/>
          <w:sz w:val="21"/>
        </w:rPr>
        <w:t>ラベルの着用を新着空手道衣より付けて出場とする。現在ある空手道衣</w:t>
      </w:r>
    </w:p>
    <w:p w:rsidR="00293976" w:rsidRDefault="00293976" w:rsidP="00293976">
      <w:pPr>
        <w:ind w:firstLineChars="400" w:firstLine="840"/>
        <w:rPr>
          <w:rFonts w:ascii="ＭＳ 明朝" w:hAnsi="ＭＳ 明朝" w:hint="eastAsia"/>
          <w:sz w:val="21"/>
        </w:rPr>
      </w:pPr>
      <w:r>
        <w:rPr>
          <w:rFonts w:ascii="ＭＳ 明朝" w:hAnsi="ＭＳ 明朝" w:hint="eastAsia"/>
          <w:sz w:val="21"/>
        </w:rPr>
        <w:t>については新人大会から付けることが望ましい。県においては２～3年猶予を与える。</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293976">
        <w:rPr>
          <w:rFonts w:ascii="ＭＳ 明朝" w:hAnsi="ＭＳ 明朝" w:hint="eastAsia"/>
          <w:sz w:val="21"/>
        </w:rPr>
        <w:t>6</w:t>
      </w:r>
      <w:r>
        <w:rPr>
          <w:rFonts w:ascii="ＭＳ 明朝" w:hAnsi="ＭＳ 明朝" w:hint="eastAsia"/>
          <w:sz w:val="21"/>
        </w:rPr>
        <w:t>)　ウエストを帯で締めたときの上着の長さは、腰を覆うほどの長さとし、ももの中ほどまでのものとする。</w:t>
      </w:r>
    </w:p>
    <w:p w:rsidR="00E67511" w:rsidRPr="0015605A" w:rsidRDefault="00E67511">
      <w:pPr>
        <w:ind w:left="840" w:hangingChars="400" w:hanging="840"/>
        <w:rPr>
          <w:rFonts w:ascii="ＭＳ 明朝" w:hAnsi="ＭＳ 明朝"/>
          <w:sz w:val="21"/>
        </w:rPr>
      </w:pPr>
      <w:r>
        <w:rPr>
          <w:rFonts w:ascii="ＭＳ 明朝" w:hAnsi="ＭＳ 明朝" w:hint="eastAsia"/>
          <w:sz w:val="21"/>
        </w:rPr>
        <w:t xml:space="preserve">　　</w:t>
      </w:r>
      <w:r w:rsidR="00293976">
        <w:rPr>
          <w:rFonts w:ascii="ＭＳ 明朝" w:hAnsi="ＭＳ 明朝" w:hint="eastAsia"/>
          <w:sz w:val="21"/>
        </w:rPr>
        <w:t>7</w:t>
      </w:r>
      <w:r>
        <w:rPr>
          <w:rFonts w:ascii="ＭＳ 明朝" w:hAnsi="ＭＳ 明朝" w:hint="eastAsia"/>
          <w:sz w:val="21"/>
        </w:rPr>
        <w:t xml:space="preserve">)　</w:t>
      </w:r>
      <w:r w:rsidRPr="0015605A">
        <w:rPr>
          <w:rFonts w:ascii="ＭＳ 明朝" w:hAnsi="ＭＳ 明朝" w:hint="eastAsia"/>
          <w:sz w:val="21"/>
        </w:rPr>
        <w:t>上着の袖の長さは最長、手首までとし、肘から手首の間の中ほどより短くてはならない。上着の袖をまくり上げてはならない。</w:t>
      </w:r>
    </w:p>
    <w:p w:rsidR="00E67511" w:rsidRDefault="00E67511">
      <w:pPr>
        <w:ind w:left="840" w:hangingChars="400" w:hanging="840"/>
        <w:rPr>
          <w:rFonts w:ascii="ＭＳ 明朝" w:hAnsi="ＭＳ 明朝"/>
          <w:sz w:val="21"/>
        </w:rPr>
      </w:pPr>
      <w:r w:rsidRPr="0015605A">
        <w:rPr>
          <w:rFonts w:ascii="ＭＳ 明朝" w:hAnsi="ＭＳ 明朝" w:hint="eastAsia"/>
          <w:sz w:val="21"/>
        </w:rPr>
        <w:t xml:space="preserve">　　</w:t>
      </w:r>
      <w:r w:rsidR="00293976">
        <w:rPr>
          <w:rFonts w:ascii="ＭＳ 明朝" w:hAnsi="ＭＳ 明朝" w:hint="eastAsia"/>
          <w:sz w:val="21"/>
        </w:rPr>
        <w:t>8</w:t>
      </w:r>
      <w:r w:rsidRPr="0015605A">
        <w:rPr>
          <w:rFonts w:ascii="ＭＳ 明朝" w:hAnsi="ＭＳ 明朝" w:hint="eastAsia"/>
          <w:sz w:val="21"/>
        </w:rPr>
        <w:t>)</w:t>
      </w:r>
      <w:r w:rsidR="0089007F" w:rsidRPr="0015605A">
        <w:rPr>
          <w:rFonts w:ascii="ＭＳ 明朝" w:hAnsi="ＭＳ 明朝" w:hint="eastAsia"/>
          <w:sz w:val="21"/>
        </w:rPr>
        <w:t xml:space="preserve">　上着の袖の空きは袖全長にわたって、袖と腕との間(袖を片側に寄せた状態)が８</w:t>
      </w:r>
      <w:r w:rsidR="00394C2F" w:rsidRPr="0015605A">
        <w:rPr>
          <w:rFonts w:ascii="ＭＳ 明朝" w:hAnsi="ＭＳ 明朝" w:hint="eastAsia"/>
          <w:sz w:val="21"/>
        </w:rPr>
        <w:t>cm～２０cm</w:t>
      </w:r>
      <w:r w:rsidRPr="0015605A">
        <w:rPr>
          <w:rFonts w:ascii="ＭＳ 明朝" w:hAnsi="ＭＳ 明朝" w:hint="eastAsia"/>
          <w:sz w:val="21"/>
        </w:rPr>
        <w:t>でなければならない。</w:t>
      </w:r>
    </w:p>
    <w:p w:rsidR="00923C98" w:rsidRPr="007861BA" w:rsidRDefault="00923C98" w:rsidP="00923C98">
      <w:pPr>
        <w:autoSpaceDE w:val="0"/>
        <w:autoSpaceDN w:val="0"/>
        <w:adjustRightInd w:val="0"/>
        <w:jc w:val="left"/>
        <w:rPr>
          <w:rFonts w:ascii="ＭＳ 明朝" w:hAnsi="ＭＳ 明朝" w:cs="ＭＳ明朝"/>
          <w:color w:val="000000"/>
          <w:kern w:val="0"/>
          <w:sz w:val="21"/>
          <w:szCs w:val="21"/>
        </w:rPr>
      </w:pPr>
      <w:r>
        <w:rPr>
          <w:rFonts w:ascii="ＭＳ 明朝" w:hAnsi="ＭＳ 明朝" w:hint="eastAsia"/>
          <w:sz w:val="21"/>
        </w:rPr>
        <w:t xml:space="preserve">　 10</w:t>
      </w:r>
      <w:r w:rsidR="00293976">
        <w:rPr>
          <w:rFonts w:ascii="ＭＳ 明朝" w:hAnsi="ＭＳ 明朝" w:hint="eastAsia"/>
          <w:sz w:val="21"/>
        </w:rPr>
        <w:t xml:space="preserve">） </w:t>
      </w:r>
      <w:r w:rsidRPr="007861BA">
        <w:rPr>
          <w:rFonts w:ascii="ＭＳ 明朝" w:hAnsi="ＭＳ 明朝" w:cs="ＭＳ明朝" w:hint="eastAsia"/>
          <w:color w:val="000000"/>
          <w:kern w:val="0"/>
          <w:sz w:val="21"/>
          <w:szCs w:val="21"/>
        </w:rPr>
        <w:t>上着の長さは</w:t>
      </w:r>
      <w:r w:rsidRPr="007861BA">
        <w:rPr>
          <w:rFonts w:ascii="ＭＳ 明朝" w:hAnsi="ＭＳ 明朝" w:cs="ＭＳ明朝" w:hint="eastAsia"/>
          <w:color w:val="000000"/>
          <w:kern w:val="0"/>
          <w:sz w:val="21"/>
          <w:szCs w:val="21"/>
        </w:rPr>
        <w:t>既製品購入の場合、各空手着取り扱い会社の「身長に対する号数」を」基本とする。</w:t>
      </w:r>
    </w:p>
    <w:p w:rsidR="00923C98" w:rsidRPr="007861BA" w:rsidRDefault="00923C98" w:rsidP="00923C98">
      <w:pPr>
        <w:autoSpaceDE w:val="0"/>
        <w:autoSpaceDN w:val="0"/>
        <w:adjustRightInd w:val="0"/>
        <w:jc w:val="left"/>
        <w:rPr>
          <w:rFonts w:ascii="ＭＳ 明朝" w:hAnsi="ＭＳ 明朝" w:cs="ＭＳ明朝"/>
          <w:color w:val="000000"/>
          <w:kern w:val="0"/>
          <w:sz w:val="21"/>
          <w:szCs w:val="21"/>
        </w:rPr>
      </w:pPr>
      <w:r w:rsidRPr="007861BA">
        <w:rPr>
          <w:rFonts w:ascii="ＭＳ 明朝" w:hAnsi="ＭＳ 明朝" w:cs="ＭＳ明朝" w:hint="eastAsia"/>
          <w:color w:val="000000"/>
          <w:kern w:val="0"/>
          <w:sz w:val="21"/>
          <w:szCs w:val="21"/>
        </w:rPr>
        <w:t xml:space="preserve">　　　　</w:t>
      </w:r>
      <w:r w:rsidR="007861BA">
        <w:rPr>
          <w:rFonts w:ascii="ＭＳ 明朝" w:hAnsi="ＭＳ 明朝" w:cs="ＭＳ明朝" w:hint="eastAsia"/>
          <w:color w:val="000000"/>
          <w:kern w:val="0"/>
          <w:sz w:val="21"/>
          <w:szCs w:val="21"/>
        </w:rPr>
        <w:t>採寸で購入の場合、</w:t>
      </w:r>
      <w:r w:rsidRPr="007861BA">
        <w:rPr>
          <w:rFonts w:ascii="ＭＳ 明朝" w:hAnsi="ＭＳ 明朝" w:cs="ＭＳ明朝" w:hint="eastAsia"/>
          <w:color w:val="000000"/>
          <w:kern w:val="0"/>
          <w:sz w:val="21"/>
          <w:szCs w:val="21"/>
        </w:rPr>
        <w:t>帯を締めた状態で真直ぐに下ろした時の上着の長さが、膝の上10㎝まで</w:t>
      </w:r>
      <w:r w:rsidRPr="007861BA">
        <w:rPr>
          <w:rFonts w:ascii="ＭＳ 明朝" w:hAnsi="ＭＳ 明朝" w:cs="ＭＳ明朝" w:hint="eastAsia"/>
          <w:color w:val="000000"/>
          <w:kern w:val="0"/>
          <w:sz w:val="21"/>
          <w:szCs w:val="21"/>
        </w:rPr>
        <w:t>とする。</w:t>
      </w:r>
    </w:p>
    <w:p w:rsidR="00E67511" w:rsidRPr="0015605A" w:rsidRDefault="00923C98">
      <w:pPr>
        <w:spacing w:line="300" w:lineRule="exact"/>
        <w:ind w:left="840" w:hangingChars="400" w:hanging="840"/>
        <w:rPr>
          <w:rFonts w:ascii="ＭＳ 明朝" w:hAnsi="ＭＳ 明朝"/>
          <w:sz w:val="21"/>
        </w:rPr>
      </w:pPr>
      <w:r>
        <w:rPr>
          <w:rFonts w:ascii="ＭＳ 明朝" w:hAnsi="ＭＳ 明朝" w:hint="eastAsia"/>
          <w:sz w:val="21"/>
        </w:rPr>
        <w:t xml:space="preserve">　 11</w:t>
      </w:r>
      <w:r w:rsidR="00E67511" w:rsidRPr="0015605A">
        <w:rPr>
          <w:rFonts w:ascii="ＭＳ 明朝" w:hAnsi="ＭＳ 明朝" w:hint="eastAsia"/>
          <w:sz w:val="21"/>
        </w:rPr>
        <w:t>)　ズボンの長さは、少なくとも下肢の３分の２を覆うほどの長さとし、</w:t>
      </w:r>
      <w:r w:rsidR="00E67511" w:rsidRPr="0015605A">
        <w:rPr>
          <w:rFonts w:ascii="ＭＳ 明朝" w:hAnsi="ＭＳ 明朝"/>
          <w:sz w:val="21"/>
        </w:rPr>
        <w:ruby>
          <w:rubyPr>
            <w:rubyAlign w:val="distributeSpace"/>
            <w:hps w:val="10"/>
            <w:hpsRaise w:val="18"/>
            <w:hpsBaseText w:val="21"/>
            <w:lid w:val="ja-JP"/>
          </w:rubyPr>
          <w:rt>
            <w:r w:rsidR="00E67511" w:rsidRPr="0015605A">
              <w:rPr>
                <w:rFonts w:ascii="ＭＳ 明朝" w:hAnsi="ＭＳ 明朝"/>
                <w:sz w:val="10"/>
              </w:rPr>
              <w:t>くるぶし</w:t>
            </w:r>
          </w:rt>
          <w:rubyBase>
            <w:r w:rsidR="00E67511" w:rsidRPr="0015605A">
              <w:rPr>
                <w:rFonts w:ascii="ＭＳ 明朝" w:hAnsi="ＭＳ 明朝"/>
                <w:sz w:val="21"/>
              </w:rPr>
              <w:t>踝</w:t>
            </w:r>
          </w:rubyBase>
        </w:ruby>
      </w:r>
      <w:r w:rsidR="00E67511" w:rsidRPr="0015605A">
        <w:rPr>
          <w:rFonts w:ascii="ＭＳ 明朝" w:hAnsi="ＭＳ 明朝" w:hint="eastAsia"/>
          <w:sz w:val="21"/>
        </w:rPr>
        <w:t>がかくれてはならない。裾をまくり上げてはならない。</w:t>
      </w:r>
    </w:p>
    <w:p w:rsidR="00E67511" w:rsidRDefault="00923C98">
      <w:pPr>
        <w:ind w:left="840" w:hangingChars="400" w:hanging="840"/>
        <w:rPr>
          <w:rFonts w:ascii="ＭＳ 明朝" w:hAnsi="ＭＳ 明朝"/>
          <w:sz w:val="21"/>
        </w:rPr>
      </w:pPr>
      <w:r>
        <w:rPr>
          <w:rFonts w:ascii="ＭＳ 明朝" w:hAnsi="ＭＳ 明朝" w:hint="eastAsia"/>
          <w:sz w:val="21"/>
        </w:rPr>
        <w:t xml:space="preserve">　 12</w:t>
      </w:r>
      <w:r w:rsidR="00E67511" w:rsidRPr="0015605A">
        <w:rPr>
          <w:rFonts w:ascii="ＭＳ 明朝" w:hAnsi="ＭＳ 明朝" w:hint="eastAsia"/>
          <w:sz w:val="21"/>
        </w:rPr>
        <w:t>)　ズボンの空きは、ズボン全長にわたって、ズボンと脚</w:t>
      </w:r>
      <w:r w:rsidR="0089007F" w:rsidRPr="0015605A">
        <w:rPr>
          <w:rFonts w:ascii="ＭＳ 明朝" w:hAnsi="ＭＳ 明朝" w:hint="eastAsia"/>
          <w:sz w:val="21"/>
        </w:rPr>
        <w:t>との間（シンガードを付けずに、ズボ</w:t>
      </w:r>
      <w:r w:rsidR="0089007F">
        <w:rPr>
          <w:rFonts w:ascii="ＭＳ 明朝" w:hAnsi="ＭＳ 明朝" w:hint="eastAsia"/>
          <w:sz w:val="21"/>
        </w:rPr>
        <w:t>ンを片側に寄せた状態）が８</w:t>
      </w:r>
      <w:r w:rsidR="00394C2F">
        <w:rPr>
          <w:rFonts w:ascii="ＭＳ 明朝" w:hAnsi="ＭＳ 明朝" w:hint="eastAsia"/>
          <w:sz w:val="21"/>
        </w:rPr>
        <w:t>cm</w:t>
      </w:r>
      <w:r w:rsidR="0089007F">
        <w:rPr>
          <w:rFonts w:ascii="ＭＳ 明朝" w:hAnsi="ＭＳ 明朝" w:hint="eastAsia"/>
          <w:sz w:val="21"/>
        </w:rPr>
        <w:t>～２０</w:t>
      </w:r>
      <w:r w:rsidR="00394C2F">
        <w:rPr>
          <w:rFonts w:ascii="ＭＳ 明朝" w:hAnsi="ＭＳ 明朝" w:hint="eastAsia"/>
          <w:sz w:val="21"/>
        </w:rPr>
        <w:t>cm</w:t>
      </w:r>
      <w:r w:rsidR="00E67511">
        <w:rPr>
          <w:rFonts w:ascii="ＭＳ 明朝" w:hAnsi="ＭＳ 明朝" w:hint="eastAsia"/>
          <w:sz w:val="21"/>
        </w:rPr>
        <w:t>でなければならない。</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w:t>
      </w:r>
      <w:r>
        <w:rPr>
          <w:rFonts w:ascii="ＭＳ 明朝" w:hAnsi="ＭＳ 明朝" w:hint="eastAsia"/>
          <w:sz w:val="21"/>
        </w:rPr>
        <w:t xml:space="preserve">　※上記の</w:t>
      </w:r>
      <w:r w:rsidR="00923C98">
        <w:rPr>
          <w:rFonts w:ascii="ＭＳ 明朝" w:hAnsi="ＭＳ 明朝" w:hint="eastAsia"/>
          <w:sz w:val="21"/>
        </w:rPr>
        <w:t>6</w:t>
      </w:r>
      <w:r>
        <w:rPr>
          <w:rFonts w:ascii="ＭＳ 明朝" w:hAnsi="ＭＳ 明朝" w:hint="eastAsia"/>
          <w:sz w:val="21"/>
        </w:rPr>
        <w:t>) ～</w:t>
      </w:r>
      <w:r w:rsidR="00923C98">
        <w:rPr>
          <w:rFonts w:ascii="ＭＳ 明朝" w:hAnsi="ＭＳ 明朝" w:hint="eastAsia"/>
          <w:sz w:val="21"/>
        </w:rPr>
        <w:t xml:space="preserve"> 12</w:t>
      </w:r>
      <w:r>
        <w:rPr>
          <w:rFonts w:ascii="ＭＳ 明朝" w:hAnsi="ＭＳ 明朝" w:hint="eastAsia"/>
          <w:sz w:val="21"/>
        </w:rPr>
        <w:t>) は、いずれも「気をつけ」の状態で判断する。</w:t>
      </w:r>
    </w:p>
    <w:p w:rsidR="00394C2F" w:rsidRDefault="00923C98" w:rsidP="00923C98">
      <w:pPr>
        <w:ind w:firstLineChars="150" w:firstLine="315"/>
        <w:rPr>
          <w:rFonts w:ascii="ＭＳ 明朝" w:hAnsi="ＭＳ 明朝"/>
          <w:sz w:val="21"/>
        </w:rPr>
      </w:pPr>
      <w:r>
        <w:rPr>
          <w:rFonts w:ascii="ＭＳ 明朝" w:hAnsi="ＭＳ 明朝" w:hint="eastAsia"/>
          <w:sz w:val="21"/>
        </w:rPr>
        <w:t>13</w:t>
      </w:r>
      <w:r w:rsidR="00394C2F">
        <w:rPr>
          <w:rFonts w:ascii="ＭＳ 明朝" w:hAnsi="ＭＳ 明朝" w:hint="eastAsia"/>
          <w:sz w:val="21"/>
        </w:rPr>
        <w:t>)</w:t>
      </w:r>
      <w:r w:rsidR="0024460F">
        <w:rPr>
          <w:rFonts w:ascii="ＭＳ 明朝" w:hAnsi="ＭＳ 明朝" w:hint="eastAsia"/>
          <w:sz w:val="21"/>
        </w:rPr>
        <w:t xml:space="preserve">　上着の腰ひもが付いているものを着用し、試合時は縛っていなければならない。</w:t>
      </w:r>
    </w:p>
    <w:p w:rsidR="00E67511" w:rsidRPr="0024460F" w:rsidRDefault="000053D3" w:rsidP="0024460F">
      <w:pPr>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1</w:t>
      </w:r>
      <w:r w:rsidR="00923C98">
        <w:rPr>
          <w:rFonts w:ascii="ＭＳ 明朝" w:hAnsi="ＭＳ 明朝"/>
          <w:sz w:val="21"/>
        </w:rPr>
        <w:t>4</w:t>
      </w:r>
      <w:r>
        <w:rPr>
          <w:rFonts w:ascii="ＭＳ 明朝" w:hAnsi="ＭＳ 明朝" w:hint="eastAsia"/>
          <w:sz w:val="21"/>
        </w:rPr>
        <w:t xml:space="preserve">)　</w:t>
      </w:r>
      <w:r w:rsidR="0024460F">
        <w:rPr>
          <w:rFonts w:ascii="ＭＳ 明朝" w:hAnsi="ＭＳ 明朝" w:hint="eastAsia"/>
          <w:sz w:val="21"/>
        </w:rPr>
        <w:t>上着の胸ひもは付けてはいけない。</w:t>
      </w:r>
    </w:p>
    <w:p w:rsidR="0024460F" w:rsidRDefault="00E67511" w:rsidP="0024460F">
      <w:pPr>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1</w:t>
      </w:r>
      <w:r w:rsidR="00923C98">
        <w:rPr>
          <w:rFonts w:ascii="ＭＳ 明朝" w:hAnsi="ＭＳ 明朝"/>
          <w:sz w:val="21"/>
        </w:rPr>
        <w:t>5</w:t>
      </w:r>
      <w:r>
        <w:rPr>
          <w:rFonts w:ascii="ＭＳ 明朝" w:hAnsi="ＭＳ 明朝" w:hint="eastAsia"/>
          <w:sz w:val="21"/>
        </w:rPr>
        <w:t xml:space="preserve">)　</w:t>
      </w:r>
      <w:r w:rsidR="0024460F">
        <w:rPr>
          <w:rFonts w:ascii="ＭＳ 明朝" w:hAnsi="ＭＳ 明朝" w:hint="eastAsia"/>
          <w:sz w:val="21"/>
        </w:rPr>
        <w:t>競技者は手足の爪を短くし、相手に傷を与えるような金属または他のものを身につけてはなら</w:t>
      </w:r>
    </w:p>
    <w:p w:rsidR="00E67511" w:rsidRDefault="0024460F" w:rsidP="0024460F">
      <w:pPr>
        <w:ind w:firstLineChars="400" w:firstLine="840"/>
        <w:rPr>
          <w:rFonts w:ascii="ＭＳ 明朝" w:hAnsi="ＭＳ 明朝"/>
          <w:sz w:val="21"/>
        </w:rPr>
      </w:pPr>
      <w:r>
        <w:rPr>
          <w:rFonts w:ascii="ＭＳ 明朝" w:hAnsi="ＭＳ 明朝" w:hint="eastAsia"/>
          <w:sz w:val="21"/>
        </w:rPr>
        <w:t xml:space="preserve">ない。　</w:t>
      </w:r>
    </w:p>
    <w:p w:rsidR="00394C2F" w:rsidRDefault="00394C2F">
      <w:pPr>
        <w:rPr>
          <w:rFonts w:ascii="ＭＳ 明朝" w:hAnsi="ＭＳ 明朝"/>
          <w:sz w:val="21"/>
        </w:rPr>
      </w:pPr>
      <w:r>
        <w:rPr>
          <w:rFonts w:ascii="ＭＳ 明朝" w:hAnsi="ＭＳ 明朝" w:hint="eastAsia"/>
          <w:sz w:val="21"/>
        </w:rPr>
        <w:t xml:space="preserve">　 </w:t>
      </w:r>
      <w:r w:rsidR="00923C98">
        <w:rPr>
          <w:rFonts w:ascii="ＭＳ 明朝" w:hAnsi="ＭＳ 明朝"/>
          <w:sz w:val="21"/>
        </w:rPr>
        <w:t>16</w:t>
      </w:r>
      <w:r>
        <w:rPr>
          <w:rFonts w:ascii="ＭＳ 明朝" w:hAnsi="ＭＳ 明朝"/>
          <w:sz w:val="21"/>
        </w:rPr>
        <w:t>)</w:t>
      </w:r>
      <w:r w:rsidR="0024460F">
        <w:rPr>
          <w:rFonts w:ascii="ＭＳ 明朝" w:hAnsi="ＭＳ 明朝" w:hint="eastAsia"/>
          <w:sz w:val="21"/>
        </w:rPr>
        <w:t xml:space="preserve">　競技者が不適当な服装で競技場に現れた場合、１分の間に服装を正さなければならない。</w:t>
      </w:r>
    </w:p>
    <w:p w:rsidR="00E67511" w:rsidRDefault="00E67511">
      <w:pPr>
        <w:rPr>
          <w:rFonts w:ascii="ＭＳ 明朝" w:hAnsi="ＭＳ 明朝"/>
          <w:sz w:val="21"/>
        </w:rPr>
      </w:pPr>
      <w:r>
        <w:rPr>
          <w:rFonts w:ascii="ＭＳ 明朝" w:hAnsi="ＭＳ 明朝" w:hint="eastAsia"/>
          <w:sz w:val="21"/>
        </w:rPr>
        <w:t>［２］選手の頭髪等</w:t>
      </w:r>
    </w:p>
    <w:p w:rsidR="00E67511" w:rsidRPr="0015605A" w:rsidRDefault="00E67511">
      <w:pPr>
        <w:ind w:left="840" w:hangingChars="400" w:hanging="840"/>
        <w:rPr>
          <w:rFonts w:ascii="ＭＳ 明朝" w:hAnsi="ＭＳ 明朝"/>
          <w:sz w:val="21"/>
        </w:rPr>
      </w:pPr>
      <w:r>
        <w:rPr>
          <w:rFonts w:ascii="ＭＳ 明朝" w:hAnsi="ＭＳ 明朝" w:hint="eastAsia"/>
          <w:sz w:val="21"/>
        </w:rPr>
        <w:t xml:space="preserve">　　1)　</w:t>
      </w:r>
      <w:r w:rsidRPr="0015605A">
        <w:rPr>
          <w:rFonts w:ascii="ＭＳ 明朝" w:hAnsi="ＭＳ 明朝" w:hint="eastAsia"/>
          <w:sz w:val="21"/>
        </w:rPr>
        <w:t>男子はスポーツマンらしい頭髪にし、長くても「まゆげ」にかからず、「耳」が見え、「エリアシ」が見えるように整髪する。</w:t>
      </w:r>
    </w:p>
    <w:p w:rsidR="00E67511" w:rsidRPr="0015605A" w:rsidRDefault="00E67511">
      <w:pPr>
        <w:rPr>
          <w:rFonts w:ascii="ＭＳ 明朝" w:hAnsi="ＭＳ 明朝"/>
          <w:sz w:val="21"/>
        </w:rPr>
      </w:pPr>
      <w:r w:rsidRPr="0015605A">
        <w:rPr>
          <w:rFonts w:ascii="ＭＳ 明朝" w:hAnsi="ＭＳ 明朝" w:hint="eastAsia"/>
          <w:sz w:val="21"/>
        </w:rPr>
        <w:t xml:space="preserve">　　2)　パーマ、リーゼン卜、ソリ込み、眉ソリ、ヒゲ、染色、脱色を禁止する。</w:t>
      </w:r>
    </w:p>
    <w:p w:rsidR="00E67511" w:rsidRPr="0015605A" w:rsidRDefault="00E67511">
      <w:pPr>
        <w:ind w:left="840" w:hangingChars="400" w:hanging="840"/>
        <w:rPr>
          <w:rFonts w:ascii="ＭＳ 明朝" w:hAnsi="ＭＳ 明朝"/>
          <w:sz w:val="21"/>
        </w:rPr>
      </w:pPr>
      <w:r w:rsidRPr="0015605A">
        <w:rPr>
          <w:rFonts w:ascii="ＭＳ 明朝" w:hAnsi="ＭＳ 明朝" w:hint="eastAsia"/>
          <w:sz w:val="21"/>
        </w:rPr>
        <w:t xml:space="preserve">　　3)　女子は、ヘアピン等の危険物の使用及びリボン・鉢巻きの使用を禁止する。空手道衣の下は白無地のＴシャツとする。(但し、ワンポイント校名もしくはワンポイントのロゴ入りは認める) </w:t>
      </w:r>
    </w:p>
    <w:p w:rsidR="00E67511" w:rsidRDefault="00E67511">
      <w:pPr>
        <w:rPr>
          <w:rFonts w:ascii="ＭＳ 明朝" w:hAnsi="ＭＳ 明朝"/>
          <w:sz w:val="21"/>
        </w:rPr>
      </w:pPr>
    </w:p>
    <w:p w:rsidR="007861BA" w:rsidRDefault="007861BA">
      <w:pPr>
        <w:rPr>
          <w:rFonts w:ascii="ＭＳ 明朝" w:hAnsi="ＭＳ 明朝" w:hint="eastAsia"/>
          <w:sz w:val="21"/>
        </w:rPr>
      </w:pPr>
    </w:p>
    <w:p w:rsidR="00E67511" w:rsidRDefault="00E67511">
      <w:pPr>
        <w:rPr>
          <w:rFonts w:ascii="ＭＳ 明朝" w:hAnsi="ＭＳ 明朝"/>
          <w:sz w:val="21"/>
        </w:rPr>
      </w:pPr>
      <w:r>
        <w:rPr>
          <w:rFonts w:ascii="ＭＳ 明朝" w:hAnsi="ＭＳ 明朝" w:hint="eastAsia"/>
          <w:sz w:val="21"/>
        </w:rPr>
        <w:t>Ⅱ．組手競技では男子５点・女子４点の安全具を必ず着用すること。</w:t>
      </w:r>
    </w:p>
    <w:p w:rsidR="00E67511" w:rsidRDefault="00E67511">
      <w:pPr>
        <w:rPr>
          <w:rFonts w:ascii="ＭＳ 明朝" w:hAnsi="ＭＳ 明朝"/>
          <w:sz w:val="21"/>
        </w:rPr>
      </w:pPr>
      <w:r>
        <w:rPr>
          <w:rFonts w:ascii="ＭＳ 明朝" w:hAnsi="ＭＳ 明朝" w:hint="eastAsia"/>
          <w:sz w:val="21"/>
        </w:rPr>
        <w:t xml:space="preserve">　　1)</w:t>
      </w:r>
      <w:r w:rsidR="00FC379B">
        <w:rPr>
          <w:rFonts w:ascii="ＭＳ 明朝" w:hAnsi="ＭＳ 明朝" w:hint="eastAsia"/>
          <w:sz w:val="21"/>
        </w:rPr>
        <w:t xml:space="preserve">　ニューメンホー</w:t>
      </w:r>
      <w:r>
        <w:rPr>
          <w:rFonts w:ascii="ＭＳ 明朝" w:hAnsi="ＭＳ 明朝" w:hint="eastAsia"/>
          <w:sz w:val="21"/>
        </w:rPr>
        <w:t>Ⅵ</w:t>
      </w:r>
      <w:r w:rsidR="00BD3855">
        <w:rPr>
          <w:rFonts w:ascii="ＭＳ 明朝" w:hAnsi="ＭＳ 明朝" w:hint="eastAsia"/>
          <w:sz w:val="21"/>
        </w:rPr>
        <w:t>またはⅦ</w:t>
      </w:r>
      <w:r>
        <w:rPr>
          <w:rFonts w:ascii="ＭＳ 明朝" w:hAnsi="ＭＳ 明朝" w:hint="eastAsia"/>
          <w:sz w:val="21"/>
        </w:rPr>
        <w:t xml:space="preserve"> (全空連検定のもの) </w:t>
      </w:r>
    </w:p>
    <w:p w:rsidR="00E67511" w:rsidRDefault="00E67511">
      <w:pPr>
        <w:rPr>
          <w:rFonts w:ascii="ＭＳ 明朝" w:hAnsi="ＭＳ 明朝"/>
          <w:sz w:val="21"/>
        </w:rPr>
      </w:pPr>
      <w:r>
        <w:rPr>
          <w:rFonts w:ascii="ＭＳ 明朝" w:hAnsi="ＭＳ 明朝" w:hint="eastAsia"/>
          <w:sz w:val="21"/>
        </w:rPr>
        <w:t xml:space="preserve">　　2)　拳サポーター赤・青（全空連検定のもの）</w:t>
      </w:r>
    </w:p>
    <w:p w:rsidR="00E67511" w:rsidRDefault="00E67511">
      <w:pPr>
        <w:rPr>
          <w:rFonts w:ascii="ＭＳ 明朝" w:hAnsi="ＭＳ 明朝"/>
          <w:sz w:val="21"/>
        </w:rPr>
      </w:pPr>
      <w:r>
        <w:rPr>
          <w:rFonts w:ascii="ＭＳ 明朝" w:hAnsi="ＭＳ 明朝" w:hint="eastAsia"/>
          <w:sz w:val="21"/>
        </w:rPr>
        <w:t xml:space="preserve">　　3)</w:t>
      </w:r>
      <w:r w:rsidR="0024460F">
        <w:rPr>
          <w:rFonts w:ascii="ＭＳ 明朝" w:hAnsi="ＭＳ 明朝" w:hint="eastAsia"/>
          <w:sz w:val="21"/>
        </w:rPr>
        <w:t xml:space="preserve">　ボディプロテクター（</w:t>
      </w:r>
      <w:r>
        <w:rPr>
          <w:rFonts w:ascii="ＭＳ 明朝" w:hAnsi="ＭＳ 明朝" w:hint="eastAsia"/>
          <w:sz w:val="21"/>
        </w:rPr>
        <w:t>高体連指定</w:t>
      </w:r>
      <w:r w:rsidR="0024460F">
        <w:rPr>
          <w:rFonts w:ascii="ＭＳ 明朝" w:hAnsi="ＭＳ 明朝" w:hint="eastAsia"/>
          <w:sz w:val="21"/>
        </w:rPr>
        <w:t>またはミズノ製</w:t>
      </w:r>
      <w:r>
        <w:rPr>
          <w:rFonts w:ascii="ＭＳ 明朝" w:hAnsi="ＭＳ 明朝" w:hint="eastAsia"/>
          <w:sz w:val="21"/>
        </w:rPr>
        <w:t xml:space="preserve">のもの） </w:t>
      </w:r>
    </w:p>
    <w:p w:rsidR="00E67511" w:rsidRDefault="00E67511">
      <w:pPr>
        <w:rPr>
          <w:rFonts w:ascii="ＭＳ 明朝" w:hAnsi="ＭＳ 明朝"/>
          <w:sz w:val="21"/>
        </w:rPr>
      </w:pPr>
      <w:r>
        <w:rPr>
          <w:rFonts w:ascii="ＭＳ 明朝" w:hAnsi="ＭＳ 明朝" w:hint="eastAsia"/>
          <w:sz w:val="21"/>
        </w:rPr>
        <w:t xml:space="preserve">　　4)</w:t>
      </w:r>
      <w:r w:rsidR="0024460F">
        <w:rPr>
          <w:rFonts w:ascii="ＭＳ 明朝" w:hAnsi="ＭＳ 明朝" w:hint="eastAsia"/>
          <w:sz w:val="21"/>
        </w:rPr>
        <w:t xml:space="preserve">　シンガード・インステップガード（高体連指定</w:t>
      </w:r>
      <w:r>
        <w:rPr>
          <w:rFonts w:ascii="ＭＳ 明朝" w:hAnsi="ＭＳ 明朝" w:hint="eastAsia"/>
          <w:sz w:val="21"/>
        </w:rPr>
        <w:t>のもの）</w:t>
      </w:r>
    </w:p>
    <w:p w:rsidR="00E67511" w:rsidRDefault="00E67511">
      <w:pPr>
        <w:ind w:firstLineChars="200" w:firstLine="420"/>
        <w:rPr>
          <w:rFonts w:ascii="ＭＳ 明朝" w:hAnsi="ＭＳ 明朝"/>
          <w:sz w:val="21"/>
        </w:rPr>
      </w:pPr>
      <w:r>
        <w:rPr>
          <w:rFonts w:ascii="ＭＳ 明朝" w:hAnsi="ＭＳ 明朝" w:hint="eastAsia"/>
          <w:sz w:val="21"/>
        </w:rPr>
        <w:t xml:space="preserve">5)　セーフティカップ（男子のみ）・・・空手道衣の下に着用すること。 </w:t>
      </w:r>
    </w:p>
    <w:p w:rsidR="00E67511" w:rsidRDefault="0024460F">
      <w:pPr>
        <w:rPr>
          <w:rFonts w:ascii="ＭＳ 明朝" w:hAnsi="ＭＳ 明朝"/>
          <w:sz w:val="21"/>
        </w:rPr>
      </w:pPr>
      <w:r>
        <w:rPr>
          <w:rFonts w:ascii="ＭＳ 明朝" w:hAnsi="ＭＳ 明朝" w:hint="eastAsia"/>
          <w:sz w:val="21"/>
        </w:rPr>
        <w:t xml:space="preserve">　　※違反者の参加は反則負けとなる</w:t>
      </w:r>
      <w:r w:rsidR="00E67511">
        <w:rPr>
          <w:rFonts w:ascii="ＭＳ 明朝" w:hAnsi="ＭＳ 明朝" w:hint="eastAsia"/>
          <w:sz w:val="21"/>
        </w:rPr>
        <w:t xml:space="preserve">。 (１分間ルール適用) </w:t>
      </w:r>
    </w:p>
    <w:p w:rsidR="00E67511" w:rsidRDefault="00E67511">
      <w:pPr>
        <w:ind w:left="418" w:hangingChars="199" w:hanging="418"/>
        <w:rPr>
          <w:rFonts w:ascii="ＭＳ 明朝" w:hAnsi="ＭＳ 明朝"/>
          <w:sz w:val="21"/>
          <w:u w:val="wave"/>
        </w:rPr>
      </w:pPr>
      <w:r>
        <w:rPr>
          <w:rFonts w:ascii="ＭＳ 明朝" w:hAnsi="ＭＳ 明朝" w:hint="eastAsia"/>
          <w:sz w:val="21"/>
        </w:rPr>
        <w:t xml:space="preserve">　　</w:t>
      </w:r>
      <w:r>
        <w:rPr>
          <w:rFonts w:ascii="ＭＳ 明朝" w:hAnsi="ＭＳ 明朝" w:hint="eastAsia"/>
          <w:sz w:val="21"/>
          <w:u w:val="double"/>
        </w:rPr>
        <w:t>※マウスピースを使用してもよい（任意）。ただし、色は白色か透明なものとする。</w:t>
      </w:r>
    </w:p>
    <w:p w:rsidR="00E67511" w:rsidRDefault="00E67511">
      <w:pPr>
        <w:ind w:left="418" w:hangingChars="199" w:hanging="418"/>
        <w:rPr>
          <w:rFonts w:ascii="ＭＳ 明朝" w:hAnsi="ＭＳ 明朝"/>
          <w:sz w:val="21"/>
        </w:rPr>
      </w:pPr>
      <w:r>
        <w:rPr>
          <w:rFonts w:ascii="ＭＳ 明朝" w:hAnsi="ＭＳ 明朝" w:hint="eastAsia"/>
          <w:sz w:val="21"/>
        </w:rPr>
        <w:t>Ⅲ.　組手競技・形競技ともにメガネ、コンタクトレンズ（ハード）の使用は禁止とする。但し、コンタクトレンズ（ソフト）の使用は、個人の責任において認める。</w:t>
      </w:r>
    </w:p>
    <w:p w:rsidR="00EE32EE" w:rsidRDefault="00EE32EE">
      <w:pPr>
        <w:ind w:left="420" w:hangingChars="200" w:hanging="420"/>
        <w:rPr>
          <w:rFonts w:ascii="ＭＳ 明朝" w:hAnsi="ＭＳ 明朝"/>
          <w:sz w:val="21"/>
        </w:rPr>
      </w:pPr>
    </w:p>
    <w:p w:rsidR="00E67511" w:rsidRDefault="00E67511">
      <w:pPr>
        <w:ind w:left="420" w:hangingChars="200" w:hanging="420"/>
        <w:rPr>
          <w:rFonts w:ascii="ＭＳ 明朝" w:hAnsi="ＭＳ 明朝"/>
          <w:sz w:val="21"/>
        </w:rPr>
      </w:pPr>
      <w:r>
        <w:rPr>
          <w:rFonts w:ascii="ＭＳ 明朝" w:hAnsi="ＭＳ 明朝" w:hint="eastAsia"/>
          <w:sz w:val="21"/>
        </w:rPr>
        <w:t>Ⅳ．負傷及び再発防止のための包帯、サポーター・テーピングの使用を許可する。但し、次の条件を満たすものであること。</w:t>
      </w:r>
    </w:p>
    <w:p w:rsidR="00E67511" w:rsidRDefault="00E67511">
      <w:pPr>
        <w:rPr>
          <w:rFonts w:ascii="ＭＳ 明朝" w:hAnsi="ＭＳ 明朝"/>
          <w:sz w:val="21"/>
        </w:rPr>
      </w:pPr>
      <w:r>
        <w:rPr>
          <w:rFonts w:ascii="ＭＳ 明朝" w:hAnsi="ＭＳ 明朝" w:hint="eastAsia"/>
          <w:sz w:val="21"/>
        </w:rPr>
        <w:t xml:space="preserve">　　1)　攻撃および防御強化のために使用してはならない。</w:t>
      </w:r>
    </w:p>
    <w:p w:rsidR="00E67511" w:rsidRDefault="00E67511">
      <w:pPr>
        <w:rPr>
          <w:rFonts w:ascii="ＭＳ 明朝" w:hAnsi="ＭＳ 明朝"/>
          <w:sz w:val="21"/>
        </w:rPr>
      </w:pPr>
      <w:r>
        <w:rPr>
          <w:rFonts w:ascii="ＭＳ 明朝" w:hAnsi="ＭＳ 明朝" w:hint="eastAsia"/>
          <w:sz w:val="21"/>
        </w:rPr>
        <w:t xml:space="preserve">　　2)　相手に危害を及ぼすようなものを中に入れてはならない。　</w:t>
      </w:r>
    </w:p>
    <w:p w:rsidR="00E67511" w:rsidRDefault="00E67511">
      <w:pPr>
        <w:rPr>
          <w:rFonts w:ascii="ＭＳ 明朝" w:hAnsi="ＭＳ 明朝"/>
          <w:sz w:val="21"/>
        </w:rPr>
      </w:pPr>
      <w:r>
        <w:rPr>
          <w:rFonts w:ascii="ＭＳ 明朝" w:hAnsi="ＭＳ 明朝" w:hint="eastAsia"/>
          <w:sz w:val="21"/>
        </w:rPr>
        <w:t xml:space="preserve">　　3)　装着不備により、競技をしばしば中断させないこと。 </w:t>
      </w:r>
    </w:p>
    <w:p w:rsidR="00E67511" w:rsidRDefault="00E67511">
      <w:pPr>
        <w:rPr>
          <w:rFonts w:ascii="ＭＳ 明朝" w:hAnsi="ＭＳ 明朝"/>
          <w:sz w:val="21"/>
        </w:rPr>
      </w:pPr>
      <w:r>
        <w:rPr>
          <w:rFonts w:ascii="ＭＳ 明朝" w:hAnsi="ＭＳ 明朝" w:hint="eastAsia"/>
          <w:sz w:val="21"/>
        </w:rPr>
        <w:t xml:space="preserve">　　4)　サポーター及びテープの色は、白及び肌色の２色のみとし、同一箇所への兼用は禁止する。 </w:t>
      </w:r>
    </w:p>
    <w:p w:rsidR="00E67511" w:rsidRDefault="00E67511">
      <w:pPr>
        <w:ind w:firstLineChars="200" w:firstLine="420"/>
        <w:rPr>
          <w:rFonts w:ascii="ＭＳ 明朝" w:hAnsi="ＭＳ 明朝"/>
          <w:sz w:val="21"/>
        </w:rPr>
      </w:pPr>
      <w:r>
        <w:rPr>
          <w:rFonts w:ascii="ＭＳ 明朝" w:hAnsi="ＭＳ 明朝" w:hint="eastAsia"/>
          <w:sz w:val="21"/>
        </w:rPr>
        <w:t>5)　清潔な物であること。</w:t>
      </w:r>
    </w:p>
    <w:p w:rsidR="00E67511" w:rsidRDefault="00E67511">
      <w:pPr>
        <w:ind w:leftChars="181" w:left="956" w:hangingChars="300" w:hanging="630"/>
        <w:rPr>
          <w:rFonts w:ascii="ＭＳ 明朝" w:hAnsi="ＭＳ 明朝"/>
          <w:sz w:val="21"/>
        </w:rPr>
      </w:pPr>
      <w:r>
        <w:rPr>
          <w:rFonts w:ascii="ＭＳ 明朝" w:hAnsi="ＭＳ 明朝" w:hint="eastAsia"/>
          <w:sz w:val="21"/>
        </w:rPr>
        <w:t>［注］あくまでも選手の安全と再発予防のため、軽度の疾病者を対象としたものであり、常識を逸脱するような内容の者及び重傷の出場者を許可するものではない。</w:t>
      </w:r>
    </w:p>
    <w:p w:rsidR="00E67511" w:rsidRDefault="0024460F">
      <w:pPr>
        <w:rPr>
          <w:rFonts w:ascii="ＭＳ 明朝" w:hAnsi="ＭＳ 明朝"/>
          <w:sz w:val="21"/>
        </w:rPr>
      </w:pPr>
      <w:r>
        <w:rPr>
          <w:rFonts w:ascii="ＭＳ 明朝" w:hAnsi="ＭＳ 明朝" w:hint="eastAsia"/>
          <w:sz w:val="21"/>
        </w:rPr>
        <w:t xml:space="preserve">　　※上記に違反した者は当該競技種目のみ反則負け</w:t>
      </w:r>
      <w:r w:rsidR="00E67511">
        <w:rPr>
          <w:rFonts w:ascii="ＭＳ 明朝" w:hAnsi="ＭＳ 明朝" w:hint="eastAsia"/>
          <w:sz w:val="21"/>
        </w:rPr>
        <w:t>とする。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Ⅴ．組手競技</w:t>
      </w:r>
    </w:p>
    <w:p w:rsidR="00E67511" w:rsidRDefault="00E67511">
      <w:pPr>
        <w:rPr>
          <w:rFonts w:ascii="ＭＳ 明朝" w:hAnsi="ＭＳ 明朝"/>
          <w:sz w:val="21"/>
        </w:rPr>
      </w:pPr>
      <w:r>
        <w:rPr>
          <w:rFonts w:ascii="ＭＳ 明朝" w:hAnsi="ＭＳ 明朝" w:hint="eastAsia"/>
          <w:sz w:val="21"/>
        </w:rPr>
        <w:t xml:space="preserve">　　1)　申し合わせ事項Ⅱ．において指定された安全具を必ず着用すること。</w:t>
      </w:r>
    </w:p>
    <w:p w:rsidR="00E67511" w:rsidRDefault="00E67511">
      <w:pPr>
        <w:ind w:leftChars="234" w:left="841" w:hangingChars="200" w:hanging="420"/>
        <w:rPr>
          <w:rFonts w:ascii="ＭＳ 明朝" w:hAnsi="ＭＳ 明朝"/>
          <w:sz w:val="21"/>
        </w:rPr>
      </w:pPr>
      <w:r>
        <w:rPr>
          <w:rFonts w:ascii="ＭＳ 明朝" w:hAnsi="ＭＳ 明朝" w:hint="eastAsia"/>
          <w:sz w:val="21"/>
        </w:rPr>
        <w:t>2)　組手競技の勝敗は、８ポイント差が生じた場合、又は時間終了の際に得点の多い競技者、又は判定により、又は相手に反則、失格、棄権が課せられることにより決められる。</w:t>
      </w:r>
    </w:p>
    <w:p w:rsidR="00E67511" w:rsidRDefault="00E67511">
      <w:pPr>
        <w:ind w:leftChars="234" w:left="841" w:hangingChars="200" w:hanging="420"/>
        <w:rPr>
          <w:rFonts w:ascii="ＭＳ 明朝" w:hAnsi="ＭＳ 明朝"/>
          <w:sz w:val="21"/>
        </w:rPr>
      </w:pPr>
      <w:r>
        <w:rPr>
          <w:rFonts w:ascii="ＭＳ 明朝" w:hAnsi="ＭＳ 明朝" w:hint="eastAsia"/>
          <w:sz w:val="21"/>
        </w:rPr>
        <w:t xml:space="preserve">3） 団体競技において、登録されたメンバーの枠の中で、各回戦毎のオーダーの変更はできる。但し、試合毎にオーダー票を提出すること。提出後の変更は認めない。　</w:t>
      </w:r>
    </w:p>
    <w:p w:rsidR="00E67511" w:rsidRDefault="00E67511">
      <w:pPr>
        <w:ind w:leftChars="234" w:left="841" w:hangingChars="200" w:hanging="420"/>
        <w:rPr>
          <w:rFonts w:ascii="ＭＳ 明朝" w:hAnsi="ＭＳ 明朝"/>
          <w:sz w:val="21"/>
          <w:u w:val="wave"/>
        </w:rPr>
      </w:pPr>
      <w:r>
        <w:rPr>
          <w:rFonts w:ascii="ＭＳ 明朝" w:hAnsi="ＭＳ 明朝" w:hint="eastAsia"/>
          <w:sz w:val="21"/>
        </w:rPr>
        <w:t xml:space="preserve">4) </w:t>
      </w:r>
      <w:r>
        <w:rPr>
          <w:rFonts w:ascii="ＭＳ 明朝" w:hAnsi="ＭＳ 明朝" w:hint="eastAsia"/>
          <w:sz w:val="21"/>
          <w:u w:val="double"/>
        </w:rPr>
        <w:t xml:space="preserve"> 団体競技は、1・2回戦は全員試合を行うが、3回戦以降は勝敗が決まった段階で試合を終了する。</w:t>
      </w:r>
    </w:p>
    <w:p w:rsidR="00E67511" w:rsidRDefault="00E67511">
      <w:pPr>
        <w:ind w:leftChars="234" w:left="841" w:hangingChars="200" w:hanging="420"/>
        <w:rPr>
          <w:rFonts w:ascii="ＭＳ 明朝" w:hAnsi="ＭＳ 明朝"/>
          <w:sz w:val="21"/>
        </w:rPr>
      </w:pPr>
      <w:r>
        <w:rPr>
          <w:rFonts w:ascii="ＭＳ 明朝" w:hAnsi="ＭＳ 明朝" w:hint="eastAsia"/>
          <w:sz w:val="21"/>
        </w:rPr>
        <w:t>5） 団体競技は、</w:t>
      </w:r>
      <w:r w:rsidR="00923C98">
        <w:rPr>
          <w:rFonts w:ascii="ＭＳ 明朝" w:hAnsi="ＭＳ 明朝" w:hint="eastAsia"/>
          <w:sz w:val="21"/>
        </w:rPr>
        <w:t>規定の過半数の選手（現行は３人）で成立する。</w:t>
      </w:r>
      <w:r>
        <w:rPr>
          <w:rFonts w:ascii="ＭＳ 明朝" w:hAnsi="ＭＳ 明朝" w:hint="eastAsia"/>
          <w:sz w:val="21"/>
        </w:rPr>
        <w:t>オーダーは</w:t>
      </w:r>
      <w:r w:rsidR="00923C98">
        <w:rPr>
          <w:rFonts w:ascii="ＭＳ 明朝" w:hAnsi="ＭＳ 明朝" w:hint="eastAsia"/>
          <w:sz w:val="21"/>
        </w:rPr>
        <w:t>フリーとする</w:t>
      </w:r>
      <w:r>
        <w:rPr>
          <w:rFonts w:ascii="ＭＳ 明朝" w:hAnsi="ＭＳ 明朝" w:hint="eastAsia"/>
          <w:sz w:val="21"/>
        </w:rPr>
        <w:t>。</w:t>
      </w:r>
    </w:p>
    <w:p w:rsidR="00E67511" w:rsidRDefault="00E67511">
      <w:pPr>
        <w:ind w:firstLineChars="200" w:firstLine="420"/>
        <w:rPr>
          <w:rFonts w:ascii="ＭＳ 明朝" w:hAnsi="ＭＳ 明朝"/>
          <w:sz w:val="21"/>
        </w:rPr>
      </w:pPr>
      <w:r>
        <w:rPr>
          <w:rFonts w:ascii="ＭＳ 明朝" w:hAnsi="ＭＳ 明朝" w:hint="eastAsia"/>
          <w:sz w:val="21"/>
        </w:rPr>
        <w:t>6)</w:t>
      </w:r>
      <w:r w:rsidR="00CD4B07">
        <w:rPr>
          <w:rFonts w:ascii="ＭＳ 明朝" w:hAnsi="ＭＳ 明朝" w:hint="eastAsia"/>
          <w:sz w:val="21"/>
        </w:rPr>
        <w:t xml:space="preserve">　一度棄権（団体戦）した</w:t>
      </w:r>
      <w:r>
        <w:rPr>
          <w:rFonts w:ascii="ＭＳ 明朝" w:hAnsi="ＭＳ 明朝" w:hint="eastAsia"/>
          <w:sz w:val="21"/>
        </w:rPr>
        <w:t>選手は、以降の組手競技には出場できない。</w:t>
      </w:r>
    </w:p>
    <w:p w:rsidR="00E67511" w:rsidRDefault="00E67511">
      <w:pPr>
        <w:ind w:firstLineChars="200" w:firstLine="420"/>
        <w:rPr>
          <w:rFonts w:ascii="ＭＳ 明朝" w:hAnsi="ＭＳ 明朝"/>
          <w:sz w:val="21"/>
        </w:rPr>
      </w:pPr>
      <w:r>
        <w:rPr>
          <w:rFonts w:ascii="ＭＳ 明朝" w:hAnsi="ＭＳ 明朝" w:hint="eastAsia"/>
          <w:sz w:val="21"/>
        </w:rPr>
        <w:t>7)　組手競技に於ける危険回避（事故防止）のための遵守事項。</w:t>
      </w:r>
    </w:p>
    <w:p w:rsidR="00E67511" w:rsidRDefault="00E67511">
      <w:pPr>
        <w:ind w:left="1050" w:hangingChars="500" w:hanging="1050"/>
        <w:rPr>
          <w:rFonts w:ascii="ＭＳ 明朝" w:hAnsi="ＭＳ 明朝"/>
          <w:sz w:val="21"/>
        </w:rPr>
      </w:pPr>
      <w:r>
        <w:rPr>
          <w:rFonts w:ascii="ＭＳ 明朝" w:hAnsi="ＭＳ 明朝" w:hint="eastAsia"/>
          <w:sz w:val="21"/>
        </w:rPr>
        <w:t xml:space="preserve">　　　　①メンホーは皮膚の一部であり、メンホーの開口部に手を入れたり、掴んだり、押したり、それに関連する動作は全て禁止でペナルティが課せられる。</w:t>
      </w:r>
    </w:p>
    <w:p w:rsidR="00E67511" w:rsidRDefault="00E67511">
      <w:pPr>
        <w:rPr>
          <w:rFonts w:ascii="ＭＳ 明朝" w:hAnsi="ＭＳ 明朝"/>
          <w:sz w:val="21"/>
        </w:rPr>
      </w:pPr>
      <w:r>
        <w:rPr>
          <w:rFonts w:ascii="ＭＳ 明朝" w:hAnsi="ＭＳ 明朝" w:hint="eastAsia"/>
          <w:sz w:val="21"/>
        </w:rPr>
        <w:t xml:space="preserve">　　　　②メンホーの装着は仕様に従い、しっかり装着すること。</w:t>
      </w:r>
    </w:p>
    <w:p w:rsidR="00E67511" w:rsidRDefault="00E67511">
      <w:pPr>
        <w:ind w:firstLineChars="200" w:firstLine="420"/>
        <w:rPr>
          <w:rFonts w:ascii="ＭＳ 明朝" w:hAnsi="ＭＳ 明朝"/>
          <w:sz w:val="21"/>
          <w:u w:val="wave"/>
        </w:rPr>
      </w:pPr>
      <w:r>
        <w:rPr>
          <w:rFonts w:ascii="ＭＳ 明朝" w:hAnsi="ＭＳ 明朝" w:hint="eastAsia"/>
          <w:sz w:val="21"/>
        </w:rPr>
        <w:t>8)</w:t>
      </w:r>
      <w:r>
        <w:rPr>
          <w:rFonts w:ascii="ＭＳ 明朝" w:hAnsi="ＭＳ 明朝" w:hint="eastAsia"/>
          <w:sz w:val="21"/>
          <w:u w:val="double"/>
        </w:rPr>
        <w:t xml:space="preserve">　倒れたり、投げられたり、又ノックダウンされ10秒以内に立ち上がることが出来なかった</w:t>
      </w:r>
    </w:p>
    <w:p w:rsidR="00E67511" w:rsidRDefault="00E67511">
      <w:pPr>
        <w:ind w:firstLineChars="200" w:firstLine="420"/>
        <w:rPr>
          <w:rFonts w:ascii="ＭＳ 明朝" w:hAnsi="ＭＳ 明朝"/>
          <w:sz w:val="21"/>
          <w:u w:val="wave"/>
        </w:rPr>
      </w:pPr>
      <w:r>
        <w:rPr>
          <w:rFonts w:ascii="ＭＳ 明朝" w:hAnsi="ＭＳ 明朝" w:hint="eastAsia"/>
          <w:sz w:val="21"/>
        </w:rPr>
        <w:t xml:space="preserve">　</w:t>
      </w:r>
      <w:r>
        <w:rPr>
          <w:rFonts w:ascii="ＭＳ 明朝" w:hAnsi="ＭＳ 明朝" w:hint="eastAsia"/>
          <w:sz w:val="21"/>
          <w:u w:val="double"/>
        </w:rPr>
        <w:t xml:space="preserve">　競技者は、その大会期間中全ての組手競技への出場は出来ない（10カウントルール）</w:t>
      </w:r>
    </w:p>
    <w:p w:rsidR="00E67511" w:rsidRDefault="00E67511">
      <w:pPr>
        <w:ind w:leftChars="234" w:left="841" w:hangingChars="200" w:hanging="420"/>
        <w:rPr>
          <w:rFonts w:ascii="ＭＳ 明朝" w:hAnsi="ＭＳ 明朝"/>
          <w:sz w:val="21"/>
          <w:u w:val="wave"/>
        </w:rPr>
      </w:pPr>
      <w:r>
        <w:rPr>
          <w:rFonts w:ascii="ＭＳ 明朝" w:hAnsi="ＭＳ 明朝" w:hint="eastAsia"/>
          <w:sz w:val="21"/>
        </w:rPr>
        <w:t>9)</w:t>
      </w:r>
      <w:r>
        <w:rPr>
          <w:rFonts w:ascii="ＭＳ 明朝" w:hAnsi="ＭＳ 明朝" w:hint="eastAsia"/>
          <w:sz w:val="21"/>
          <w:u w:val="double"/>
        </w:rPr>
        <w:t xml:space="preserve">　倒した、あるいは倒れた相手に対する蹴り技は認められるが、必要以上の加撃がないように充分注意すること。</w:t>
      </w:r>
    </w:p>
    <w:p w:rsidR="00E67511" w:rsidRDefault="00E67511">
      <w:pPr>
        <w:ind w:firstLineChars="200" w:firstLine="420"/>
        <w:rPr>
          <w:rFonts w:ascii="ＭＳ 明朝" w:hAnsi="ＭＳ 明朝"/>
          <w:sz w:val="21"/>
        </w:rPr>
      </w:pPr>
      <w:r>
        <w:rPr>
          <w:rFonts w:ascii="ＭＳ 明朝" w:hAnsi="ＭＳ 明朝" w:hint="eastAsia"/>
          <w:sz w:val="21"/>
        </w:rPr>
        <w:t>10</w:t>
      </w:r>
      <w:r>
        <w:rPr>
          <w:rFonts w:ascii="ＭＳ 明朝" w:hAnsi="ＭＳ 明朝" w:hint="eastAsia"/>
          <w:sz w:val="21"/>
          <w:u w:val="double"/>
        </w:rPr>
        <w:t xml:space="preserve">）ジュニアカデットルールで実施する。　</w:t>
      </w:r>
      <w:r>
        <w:rPr>
          <w:rFonts w:ascii="ＭＳ 明朝" w:hAnsi="ＭＳ 明朝" w:hint="eastAsia"/>
          <w:sz w:val="21"/>
        </w:rPr>
        <w:t xml:space="preserve">　</w:t>
      </w:r>
    </w:p>
    <w:p w:rsidR="00E67511" w:rsidRDefault="00E67511">
      <w:pPr>
        <w:ind w:firstLineChars="200" w:firstLine="420"/>
        <w:rPr>
          <w:rFonts w:ascii="ＭＳ 明朝" w:hAnsi="ＭＳ 明朝"/>
          <w:sz w:val="21"/>
        </w:rPr>
      </w:pPr>
      <w:r>
        <w:rPr>
          <w:rFonts w:ascii="ＭＳ 明朝" w:hAnsi="ＭＳ 明朝" w:hint="eastAsia"/>
          <w:sz w:val="21"/>
        </w:rPr>
        <w:t>11）禁止事項の確認</w:t>
      </w:r>
    </w:p>
    <w:p w:rsidR="00E67511" w:rsidRDefault="00E67511">
      <w:pPr>
        <w:ind w:firstLineChars="400" w:firstLine="840"/>
        <w:rPr>
          <w:rFonts w:ascii="ＭＳ 明朝" w:hAnsi="ＭＳ 明朝"/>
          <w:sz w:val="21"/>
        </w:rPr>
      </w:pPr>
      <w:r>
        <w:rPr>
          <w:rFonts w:ascii="ＭＳ 明朝" w:hAnsi="ＭＳ 明朝" w:hint="eastAsia"/>
          <w:sz w:val="21"/>
        </w:rPr>
        <w:t>①喉への接触技。</w:t>
      </w:r>
    </w:p>
    <w:p w:rsidR="00E67511" w:rsidRDefault="00E67511">
      <w:pPr>
        <w:ind w:firstLineChars="400" w:firstLine="840"/>
        <w:rPr>
          <w:rFonts w:ascii="ＭＳ 明朝" w:hAnsi="ＭＳ 明朝"/>
          <w:sz w:val="21"/>
        </w:rPr>
      </w:pPr>
      <w:r>
        <w:rPr>
          <w:rFonts w:ascii="ＭＳ 明朝" w:hAnsi="ＭＳ 明朝" w:hint="eastAsia"/>
          <w:sz w:val="21"/>
        </w:rPr>
        <w:t>②攻撃部位に対する接触技。技は全てコントロールされたものでなければならない。</w:t>
      </w:r>
    </w:p>
    <w:p w:rsidR="00E67511" w:rsidRDefault="00E67511">
      <w:pPr>
        <w:ind w:firstLineChars="400" w:firstLine="840"/>
        <w:rPr>
          <w:rFonts w:ascii="ＭＳ 明朝" w:hAnsi="ＭＳ 明朝"/>
          <w:sz w:val="21"/>
        </w:rPr>
      </w:pPr>
      <w:r>
        <w:rPr>
          <w:rFonts w:ascii="ＭＳ 明朝" w:hAnsi="ＭＳ 明朝" w:hint="eastAsia"/>
          <w:sz w:val="21"/>
        </w:rPr>
        <w:t>③腕、または脚部への攻撃。股間部・関節または足の甲及び脚の上部への攻撃。</w:t>
      </w:r>
    </w:p>
    <w:p w:rsidR="00E67511" w:rsidRDefault="00E67511">
      <w:pPr>
        <w:ind w:firstLineChars="400" w:firstLine="840"/>
        <w:rPr>
          <w:rFonts w:ascii="ＭＳ 明朝" w:hAnsi="ＭＳ 明朝"/>
          <w:sz w:val="21"/>
        </w:rPr>
      </w:pPr>
      <w:r>
        <w:rPr>
          <w:rFonts w:ascii="ＭＳ 明朝" w:hAnsi="ＭＳ 明朝" w:hint="eastAsia"/>
          <w:sz w:val="21"/>
        </w:rPr>
        <w:t>④頭部、膝、肘での攻撃。貫手または開手による顔面への攻撃。（手刀、背刀は除く）</w:t>
      </w:r>
    </w:p>
    <w:p w:rsidR="00E67511" w:rsidRDefault="00E67511">
      <w:pPr>
        <w:ind w:firstLineChars="400" w:firstLine="840"/>
        <w:rPr>
          <w:rFonts w:ascii="ＭＳ 明朝" w:hAnsi="ＭＳ 明朝"/>
          <w:sz w:val="21"/>
        </w:rPr>
      </w:pPr>
      <w:r>
        <w:rPr>
          <w:rFonts w:ascii="ＭＳ 明朝" w:hAnsi="ＭＳ 明朝" w:hint="eastAsia"/>
          <w:sz w:val="21"/>
        </w:rPr>
        <w:t>⑤相手が完全に着地できない、または負傷の原因となる危険な投げ技。</w:t>
      </w:r>
    </w:p>
    <w:p w:rsidR="00E67511" w:rsidRDefault="00E67511">
      <w:pPr>
        <w:ind w:firstLineChars="400" w:firstLine="840"/>
        <w:rPr>
          <w:rFonts w:ascii="ＭＳ 明朝" w:hAnsi="ＭＳ 明朝"/>
          <w:sz w:val="21"/>
        </w:rPr>
      </w:pPr>
      <w:r>
        <w:rPr>
          <w:rFonts w:ascii="ＭＳ 明朝" w:hAnsi="ＭＳ 明朝" w:hint="eastAsia"/>
          <w:sz w:val="21"/>
        </w:rPr>
        <w:t>⑥負傷を装うこと、または誇張すること。</w:t>
      </w:r>
    </w:p>
    <w:p w:rsidR="00E67511" w:rsidRDefault="00E67511">
      <w:pPr>
        <w:ind w:firstLineChars="400" w:firstLine="840"/>
        <w:rPr>
          <w:rFonts w:ascii="ＭＳ 明朝" w:hAnsi="ＭＳ 明朝"/>
          <w:sz w:val="21"/>
        </w:rPr>
      </w:pPr>
      <w:r>
        <w:rPr>
          <w:rFonts w:ascii="ＭＳ 明朝" w:hAnsi="ＭＳ 明朝" w:hint="eastAsia"/>
          <w:sz w:val="21"/>
        </w:rPr>
        <w:t>⑦場外の繰り返し、または時間の浪費が多すぎる動き。</w:t>
      </w:r>
    </w:p>
    <w:p w:rsidR="00E67511" w:rsidRDefault="00E67511">
      <w:pPr>
        <w:ind w:firstLineChars="400" w:firstLine="840"/>
        <w:rPr>
          <w:rFonts w:ascii="ＭＳ 明朝" w:hAnsi="ＭＳ 明朝"/>
          <w:sz w:val="21"/>
        </w:rPr>
      </w:pPr>
      <w:r>
        <w:rPr>
          <w:rFonts w:ascii="ＭＳ 明朝" w:hAnsi="ＭＳ 明朝" w:hint="eastAsia"/>
          <w:sz w:val="21"/>
        </w:rPr>
        <w:t>⑧自ら負傷を受けやすい様な行動をとること。</w:t>
      </w:r>
    </w:p>
    <w:p w:rsidR="00E67511" w:rsidRDefault="00E67511">
      <w:pPr>
        <w:ind w:firstLineChars="400" w:firstLine="840"/>
        <w:rPr>
          <w:rFonts w:ascii="ＭＳ 明朝" w:hAnsi="ＭＳ 明朝"/>
          <w:sz w:val="21"/>
        </w:rPr>
      </w:pPr>
      <w:r>
        <w:rPr>
          <w:rFonts w:ascii="ＭＳ 明朝" w:hAnsi="ＭＳ 明朝" w:hint="eastAsia"/>
          <w:sz w:val="21"/>
        </w:rPr>
        <w:lastRenderedPageBreak/>
        <w:t>⑨相手に得点を取られない様、攻撃をせずに逃げること。</w:t>
      </w:r>
    </w:p>
    <w:p w:rsidR="00E67511" w:rsidRDefault="00E67511">
      <w:pPr>
        <w:ind w:firstLineChars="400" w:firstLine="840"/>
        <w:rPr>
          <w:rFonts w:ascii="ＭＳ 明朝" w:hAnsi="ＭＳ 明朝"/>
          <w:sz w:val="21"/>
        </w:rPr>
      </w:pPr>
      <w:r>
        <w:rPr>
          <w:rFonts w:ascii="ＭＳ 明朝" w:hAnsi="ＭＳ 明朝" w:hint="eastAsia"/>
          <w:sz w:val="21"/>
        </w:rPr>
        <w:t>⑩相手の安全を損なう技、または危険でコントロールされていない攻撃。</w:t>
      </w:r>
    </w:p>
    <w:p w:rsidR="00E67511" w:rsidRDefault="00E67511">
      <w:pPr>
        <w:ind w:leftChars="468" w:left="1052" w:hangingChars="100" w:hanging="210"/>
        <w:rPr>
          <w:rFonts w:ascii="ＭＳ 明朝" w:hAnsi="ＭＳ 明朝"/>
          <w:sz w:val="21"/>
        </w:rPr>
      </w:pPr>
      <w:r>
        <w:rPr>
          <w:rFonts w:ascii="ＭＳ 明朝" w:hAnsi="ＭＳ 明朝" w:hint="eastAsia"/>
          <w:sz w:val="21"/>
        </w:rPr>
        <w:t>⑪主審の命令に従わないこと。審判団への不作法な態度。相手に話しかける、または相手を刺激すること。</w:t>
      </w:r>
    </w:p>
    <w:p w:rsidR="00CD4B07" w:rsidRDefault="00CD4B07" w:rsidP="004C6D40">
      <w:pPr>
        <w:ind w:firstLineChars="400" w:firstLine="840"/>
        <w:rPr>
          <w:rFonts w:ascii="ＭＳ 明朝" w:hAnsi="ＭＳ 明朝"/>
          <w:sz w:val="21"/>
        </w:rPr>
      </w:pPr>
      <w:r>
        <w:rPr>
          <w:rFonts w:ascii="ＭＳ 明朝" w:hAnsi="ＭＳ 明朝" w:hint="eastAsia"/>
          <w:sz w:val="21"/>
        </w:rPr>
        <w:t>⑫不活動（戦おうとしない</w:t>
      </w:r>
      <w:r w:rsidR="004C6D40">
        <w:rPr>
          <w:rFonts w:ascii="ＭＳ 明朝" w:hAnsi="ＭＳ 明朝" w:hint="eastAsia"/>
          <w:sz w:val="21"/>
        </w:rPr>
        <w:t>）</w:t>
      </w:r>
    </w:p>
    <w:p w:rsidR="00EE32EE" w:rsidRDefault="00EE32EE">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Ⅵ．形競技</w:t>
      </w:r>
    </w:p>
    <w:p w:rsidR="00287352" w:rsidRPr="00B02228" w:rsidRDefault="00E67511" w:rsidP="00287352">
      <w:pPr>
        <w:overflowPunct w:val="0"/>
        <w:spacing w:line="300" w:lineRule="exact"/>
        <w:ind w:firstLineChars="200" w:firstLine="420"/>
        <w:textAlignment w:val="baseline"/>
        <w:rPr>
          <w:rFonts w:ascii="ＭＳ 明朝" w:hAnsi="ＭＳ 明朝"/>
          <w:sz w:val="21"/>
          <w:szCs w:val="21"/>
        </w:rPr>
      </w:pPr>
      <w:r w:rsidRPr="00B02228">
        <w:rPr>
          <w:rFonts w:ascii="ＭＳ 明朝" w:hAnsi="ＭＳ 明朝" w:hint="eastAsia"/>
          <w:sz w:val="21"/>
          <w:szCs w:val="21"/>
        </w:rPr>
        <w:t xml:space="preserve">1)　</w:t>
      </w:r>
      <w:r w:rsidR="00287352" w:rsidRPr="00B02228">
        <w:rPr>
          <w:rFonts w:ascii="ＭＳ 明朝" w:hAnsi="ＭＳ 明朝" w:hint="eastAsia"/>
          <w:sz w:val="21"/>
          <w:szCs w:val="21"/>
        </w:rPr>
        <w:t>個人・団体形試合は得点制とする。</w:t>
      </w:r>
    </w:p>
    <w:p w:rsidR="00287352" w:rsidRPr="00B02228" w:rsidRDefault="00B02228" w:rsidP="005642B7">
      <w:pPr>
        <w:ind w:firstLineChars="200" w:firstLine="420"/>
        <w:rPr>
          <w:rFonts w:ascii="ＭＳ 明朝" w:hAnsi="ＭＳ 明朝"/>
          <w:sz w:val="21"/>
          <w:szCs w:val="21"/>
        </w:rPr>
      </w:pPr>
      <w:r>
        <w:rPr>
          <w:rFonts w:ascii="ＭＳ 明朝" w:hAnsi="ＭＳ 明朝" w:hint="eastAsia"/>
          <w:sz w:val="21"/>
          <w:szCs w:val="21"/>
        </w:rPr>
        <w:t xml:space="preserve">2） </w:t>
      </w:r>
      <w:r w:rsidR="00287352" w:rsidRPr="00B02228">
        <w:rPr>
          <w:rFonts w:ascii="ＭＳ 明朝" w:hAnsi="ＭＳ 明朝" w:hint="eastAsia"/>
          <w:sz w:val="21"/>
          <w:szCs w:val="21"/>
        </w:rPr>
        <w:t>プールに分け</w:t>
      </w:r>
      <w:r w:rsidR="005642B7">
        <w:rPr>
          <w:rFonts w:ascii="ＭＳ 明朝" w:hAnsi="ＭＳ 明朝" w:hint="eastAsia"/>
          <w:sz w:val="21"/>
          <w:szCs w:val="21"/>
        </w:rPr>
        <w:t>、</w:t>
      </w:r>
      <w:r w:rsidR="00287352" w:rsidRPr="00B02228">
        <w:rPr>
          <w:rFonts w:ascii="ＭＳ 明朝" w:hAnsi="ＭＳ 明朝" w:hint="eastAsia"/>
          <w:sz w:val="21"/>
          <w:szCs w:val="21"/>
        </w:rPr>
        <w:t>第１ラウンド</w:t>
      </w:r>
      <w:r w:rsidR="005642B7">
        <w:rPr>
          <w:rFonts w:ascii="ＭＳ 明朝" w:hAnsi="ＭＳ 明朝" w:hint="eastAsia"/>
          <w:sz w:val="21"/>
          <w:szCs w:val="21"/>
        </w:rPr>
        <w:t>から第2ラウンド</w:t>
      </w:r>
      <w:r w:rsidR="00287352" w:rsidRPr="00B02228">
        <w:rPr>
          <w:rFonts w:ascii="ＭＳ 明朝" w:hAnsi="ＭＳ 明朝" w:hint="eastAsia"/>
          <w:sz w:val="21"/>
          <w:szCs w:val="21"/>
        </w:rPr>
        <w:t>通過選手</w:t>
      </w:r>
      <w:r w:rsidR="005642B7">
        <w:rPr>
          <w:rFonts w:ascii="ＭＳ 明朝" w:hAnsi="ＭＳ 明朝" w:hint="eastAsia"/>
          <w:sz w:val="21"/>
          <w:szCs w:val="21"/>
        </w:rPr>
        <w:t>を決定する。</w:t>
      </w:r>
    </w:p>
    <w:p w:rsidR="00064C9F" w:rsidRDefault="00EE32EE" w:rsidP="00064C9F">
      <w:pPr>
        <w:ind w:left="180" w:firstLineChars="100" w:firstLine="210"/>
        <w:rPr>
          <w:rFonts w:ascii="ＭＳ 明朝" w:hAnsi="ＭＳ 明朝"/>
          <w:sz w:val="21"/>
          <w:szCs w:val="21"/>
        </w:rPr>
      </w:pPr>
      <w:r>
        <w:rPr>
          <w:rFonts w:ascii="ＭＳ 明朝" w:hAnsi="ＭＳ 明朝" w:hint="eastAsia"/>
          <w:sz w:val="21"/>
          <w:szCs w:val="21"/>
        </w:rPr>
        <w:t>3）</w:t>
      </w:r>
      <w:r w:rsidR="00064C9F">
        <w:rPr>
          <w:rFonts w:ascii="ＭＳ 明朝" w:hAnsi="ＭＳ 明朝" w:hint="eastAsia"/>
          <w:sz w:val="21"/>
          <w:szCs w:val="21"/>
        </w:rPr>
        <w:t xml:space="preserve">　</w:t>
      </w:r>
      <w:r w:rsidR="00287352" w:rsidRPr="00B02228">
        <w:rPr>
          <w:rFonts w:ascii="ＭＳ 明朝" w:hAnsi="ＭＳ 明朝" w:hint="eastAsia"/>
          <w:sz w:val="21"/>
          <w:szCs w:val="21"/>
        </w:rPr>
        <w:t>第１ラウンドは第１指定形または第２指定形から演武。第２ラウンド以降は得意形としラウン</w:t>
      </w:r>
    </w:p>
    <w:p w:rsidR="0091428E" w:rsidRDefault="00287352" w:rsidP="00287352">
      <w:pPr>
        <w:ind w:left="180" w:firstLineChars="300" w:firstLine="630"/>
        <w:rPr>
          <w:rFonts w:ascii="ＭＳ 明朝" w:hAnsi="ＭＳ 明朝"/>
          <w:sz w:val="21"/>
          <w:szCs w:val="21"/>
        </w:rPr>
      </w:pPr>
      <w:r w:rsidRPr="00B02228">
        <w:rPr>
          <w:rFonts w:ascii="ＭＳ 明朝" w:hAnsi="ＭＳ 明朝" w:hint="eastAsia"/>
          <w:sz w:val="21"/>
          <w:szCs w:val="21"/>
        </w:rPr>
        <w:t>ド毎に形を変えること。また、第</w:t>
      </w:r>
      <w:r w:rsidRPr="00B02228">
        <w:rPr>
          <w:rFonts w:ascii="ＭＳ 明朝" w:hAnsi="ＭＳ 明朝"/>
          <w:sz w:val="21"/>
          <w:szCs w:val="21"/>
        </w:rPr>
        <w:t>2</w:t>
      </w:r>
      <w:r w:rsidRPr="00B02228">
        <w:rPr>
          <w:rFonts w:ascii="ＭＳ 明朝" w:hAnsi="ＭＳ 明朝" w:hint="eastAsia"/>
          <w:sz w:val="21"/>
          <w:szCs w:val="21"/>
        </w:rPr>
        <w:t>ラウンド演武順については</w:t>
      </w:r>
      <w:r w:rsidR="0091428E">
        <w:rPr>
          <w:rFonts w:ascii="ＭＳ 明朝" w:hAnsi="ＭＳ 明朝" w:hint="eastAsia"/>
          <w:sz w:val="21"/>
          <w:szCs w:val="21"/>
        </w:rPr>
        <w:t>静岡県高体連空手道専門部申し</w:t>
      </w:r>
    </w:p>
    <w:p w:rsidR="00287352" w:rsidRPr="00B02228" w:rsidRDefault="0091428E" w:rsidP="00287352">
      <w:pPr>
        <w:ind w:left="180" w:firstLineChars="300" w:firstLine="630"/>
        <w:rPr>
          <w:rFonts w:ascii="ＭＳ 明朝" w:hAnsi="ＭＳ 明朝"/>
          <w:sz w:val="21"/>
          <w:szCs w:val="21"/>
        </w:rPr>
      </w:pPr>
      <w:r>
        <w:rPr>
          <w:rFonts w:ascii="ＭＳ 明朝" w:hAnsi="ＭＳ 明朝" w:hint="eastAsia"/>
          <w:sz w:val="21"/>
          <w:szCs w:val="21"/>
        </w:rPr>
        <w:t>合わせ事項</w:t>
      </w:r>
      <w:r w:rsidR="00287352" w:rsidRPr="00B02228">
        <w:rPr>
          <w:rFonts w:ascii="ＭＳ 明朝" w:hAnsi="ＭＳ 明朝" w:hint="eastAsia"/>
          <w:sz w:val="21"/>
          <w:szCs w:val="21"/>
        </w:rPr>
        <w:t>に</w:t>
      </w:r>
      <w:r>
        <w:rPr>
          <w:rFonts w:ascii="ＭＳ 明朝" w:hAnsi="ＭＳ 明朝" w:hint="eastAsia"/>
          <w:sz w:val="21"/>
          <w:szCs w:val="21"/>
        </w:rPr>
        <w:t>抽選により決定</w:t>
      </w:r>
      <w:r w:rsidR="00287352" w:rsidRPr="00B02228">
        <w:rPr>
          <w:rFonts w:ascii="ＭＳ 明朝" w:hAnsi="ＭＳ 明朝" w:hint="eastAsia"/>
          <w:sz w:val="21"/>
          <w:szCs w:val="21"/>
        </w:rPr>
        <w:t>とする。</w:t>
      </w:r>
    </w:p>
    <w:p w:rsidR="00064C9F" w:rsidRDefault="00287352" w:rsidP="00064C9F">
      <w:pPr>
        <w:ind w:firstLineChars="200" w:firstLine="420"/>
        <w:rPr>
          <w:rFonts w:ascii="ＭＳ 明朝" w:hAnsi="ＭＳ 明朝"/>
          <w:sz w:val="21"/>
          <w:szCs w:val="21"/>
        </w:rPr>
      </w:pPr>
      <w:r w:rsidRPr="00B02228">
        <w:rPr>
          <w:rFonts w:ascii="ＭＳ 明朝" w:hAnsi="ＭＳ 明朝" w:hint="eastAsia"/>
          <w:sz w:val="21"/>
          <w:szCs w:val="21"/>
        </w:rPr>
        <w:t>4）</w:t>
      </w:r>
      <w:r w:rsidR="00064C9F">
        <w:rPr>
          <w:rFonts w:ascii="ＭＳ 明朝" w:hAnsi="ＭＳ 明朝"/>
          <w:sz w:val="21"/>
          <w:szCs w:val="21"/>
        </w:rPr>
        <w:t xml:space="preserve"> </w:t>
      </w:r>
      <w:r w:rsidRPr="00B02228">
        <w:rPr>
          <w:rFonts w:ascii="ＭＳ 明朝" w:hAnsi="ＭＳ 明朝" w:hint="eastAsia"/>
          <w:sz w:val="21"/>
          <w:szCs w:val="21"/>
        </w:rPr>
        <w:t>３位決定戦又は決勝戦まで３つの形が必要。同点（次のラウンドへの進出を決定する場合）は</w:t>
      </w:r>
    </w:p>
    <w:p w:rsidR="00064C9F" w:rsidRDefault="00287352" w:rsidP="00064C9F">
      <w:pPr>
        <w:ind w:firstLineChars="400" w:firstLine="840"/>
        <w:rPr>
          <w:rFonts w:ascii="ＭＳ 明朝" w:hAnsi="ＭＳ 明朝"/>
          <w:sz w:val="21"/>
          <w:szCs w:val="21"/>
        </w:rPr>
      </w:pPr>
      <w:r w:rsidRPr="00B02228">
        <w:rPr>
          <w:rFonts w:ascii="ＭＳ 明朝" w:hAnsi="ＭＳ 明朝" w:hint="eastAsia"/>
          <w:sz w:val="21"/>
          <w:szCs w:val="21"/>
        </w:rPr>
        <w:t>再試合とし、当該ラウンドで使った形以外の形を演武する。再試合の形は以降のラウンドで使</w:t>
      </w:r>
    </w:p>
    <w:p w:rsidR="00E67511" w:rsidRPr="00B02228" w:rsidRDefault="00287352" w:rsidP="00064C9F">
      <w:pPr>
        <w:ind w:firstLineChars="400" w:firstLine="840"/>
        <w:rPr>
          <w:rFonts w:ascii="ＭＳ 明朝" w:hAnsi="ＭＳ 明朝"/>
          <w:sz w:val="21"/>
          <w:szCs w:val="21"/>
        </w:rPr>
      </w:pPr>
      <w:r w:rsidRPr="00B02228">
        <w:rPr>
          <w:rFonts w:ascii="ＭＳ 明朝" w:hAnsi="ＭＳ 明朝" w:hint="eastAsia"/>
          <w:sz w:val="21"/>
          <w:szCs w:val="21"/>
        </w:rPr>
        <w:t>ってもよい。</w:t>
      </w:r>
    </w:p>
    <w:p w:rsidR="00E67511" w:rsidRDefault="00E67511">
      <w:pPr>
        <w:rPr>
          <w:rFonts w:ascii="ＭＳ 明朝" w:hAnsi="ＭＳ 明朝"/>
          <w:sz w:val="21"/>
        </w:rPr>
      </w:pPr>
      <w:r>
        <w:rPr>
          <w:rFonts w:ascii="ＭＳ 明朝" w:hAnsi="ＭＳ 明朝" w:hint="eastAsia"/>
          <w:sz w:val="21"/>
        </w:rPr>
        <w:t xml:space="preserve">　　</w:t>
      </w:r>
      <w:r w:rsidR="00064C9F">
        <w:rPr>
          <w:rFonts w:ascii="ＭＳ 明朝" w:hAnsi="ＭＳ 明朝"/>
          <w:sz w:val="21"/>
        </w:rPr>
        <w:t>5</w:t>
      </w:r>
      <w:r>
        <w:rPr>
          <w:rFonts w:ascii="ＭＳ 明朝" w:hAnsi="ＭＳ 明朝" w:hint="eastAsia"/>
          <w:sz w:val="21"/>
        </w:rPr>
        <w:t>)　団体競技は規定の選手数 (３人) を満たさないと成立しない。（全国選抜大会）</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064C9F">
        <w:rPr>
          <w:rFonts w:ascii="ＭＳ 明朝" w:hAnsi="ＭＳ 明朝"/>
          <w:sz w:val="21"/>
        </w:rPr>
        <w:t>6</w:t>
      </w:r>
      <w:r>
        <w:rPr>
          <w:rFonts w:ascii="ＭＳ 明朝" w:hAnsi="ＭＳ 明朝" w:hint="eastAsia"/>
          <w:sz w:val="21"/>
        </w:rPr>
        <w:t>)　団体競技において登録されたメンバーの枠の中で回戦毎の選手交替は出来る。（全国選抜大会）</w:t>
      </w:r>
    </w:p>
    <w:p w:rsidR="00CD4B07" w:rsidRDefault="00064C9F">
      <w:pPr>
        <w:ind w:firstLineChars="200" w:firstLine="420"/>
        <w:rPr>
          <w:rFonts w:ascii="ＭＳ 明朝" w:hAnsi="ＭＳ 明朝"/>
          <w:sz w:val="21"/>
        </w:rPr>
      </w:pPr>
      <w:r>
        <w:rPr>
          <w:rFonts w:ascii="ＭＳ 明朝" w:hAnsi="ＭＳ 明朝"/>
          <w:sz w:val="21"/>
        </w:rPr>
        <w:t>7</w:t>
      </w:r>
      <w:r w:rsidR="00E67511">
        <w:rPr>
          <w:rFonts w:ascii="ＭＳ 明朝" w:hAnsi="ＭＳ 明朝" w:hint="eastAsia"/>
          <w:sz w:val="21"/>
        </w:rPr>
        <w:t>)</w:t>
      </w:r>
      <w:r w:rsidR="00E67511">
        <w:rPr>
          <w:rFonts w:ascii="ＭＳ 明朝" w:hAnsi="ＭＳ 明朝" w:hint="eastAsia"/>
          <w:color w:val="FF0000"/>
          <w:sz w:val="21"/>
        </w:rPr>
        <w:t xml:space="preserve">　</w:t>
      </w:r>
      <w:r w:rsidR="00E67511">
        <w:rPr>
          <w:rFonts w:ascii="ＭＳ 明朝" w:hAnsi="ＭＳ 明朝" w:hint="eastAsia"/>
          <w:sz w:val="21"/>
          <w:u w:val="double"/>
        </w:rPr>
        <w:t>団体競技において、「よ～い</w:t>
      </w:r>
      <w:r w:rsidR="00CD4B07">
        <w:rPr>
          <w:rFonts w:ascii="ＭＳ 明朝" w:hAnsi="ＭＳ 明朝" w:hint="eastAsia"/>
          <w:sz w:val="21"/>
          <w:u w:val="double"/>
        </w:rPr>
        <w:t>、</w:t>
      </w:r>
      <w:r w:rsidR="00EE32EE">
        <w:rPr>
          <w:rFonts w:ascii="ＭＳ 明朝" w:hAnsi="ＭＳ 明朝" w:hint="eastAsia"/>
          <w:sz w:val="21"/>
          <w:u w:val="double"/>
        </w:rPr>
        <w:t>はじめ」「なおって」などの発声や</w:t>
      </w:r>
      <w:r w:rsidR="00E67511">
        <w:rPr>
          <w:rFonts w:ascii="ＭＳ 明朝" w:hAnsi="ＭＳ 明朝" w:hint="eastAsia"/>
          <w:sz w:val="21"/>
          <w:u w:val="double"/>
        </w:rPr>
        <w:t>合図は行わない。</w:t>
      </w:r>
      <w:r w:rsidR="00EE32EE">
        <w:rPr>
          <w:rFonts w:ascii="ＭＳ 明朝" w:hAnsi="ＭＳ 明朝" w:hint="eastAsia"/>
          <w:sz w:val="21"/>
          <w:u w:val="double"/>
        </w:rPr>
        <w:t>（</w:t>
      </w:r>
      <w:r w:rsidR="00CD4B07">
        <w:rPr>
          <w:rFonts w:ascii="ＭＳ 明朝" w:hAnsi="ＭＳ 明朝" w:hint="eastAsia"/>
          <w:sz w:val="21"/>
        </w:rPr>
        <w:t>全国選抜）</w:t>
      </w:r>
    </w:p>
    <w:p w:rsidR="00E67511" w:rsidRDefault="00064C9F">
      <w:pPr>
        <w:ind w:firstLineChars="200" w:firstLine="420"/>
        <w:rPr>
          <w:rFonts w:ascii="ＭＳ 明朝" w:hAnsi="ＭＳ 明朝"/>
          <w:sz w:val="21"/>
        </w:rPr>
      </w:pPr>
      <w:r>
        <w:rPr>
          <w:rFonts w:ascii="ＭＳ 明朝" w:hAnsi="ＭＳ 明朝"/>
          <w:sz w:val="21"/>
        </w:rPr>
        <w:t>8</w:t>
      </w:r>
      <w:r w:rsidR="00E67511">
        <w:rPr>
          <w:rFonts w:ascii="ＭＳ 明朝" w:hAnsi="ＭＳ 明朝" w:hint="eastAsia"/>
          <w:sz w:val="21"/>
        </w:rPr>
        <w:t>)</w:t>
      </w:r>
      <w:r w:rsidR="00CD4B07">
        <w:rPr>
          <w:rFonts w:ascii="ＭＳ 明朝" w:hAnsi="ＭＳ 明朝" w:hint="eastAsia"/>
          <w:sz w:val="21"/>
        </w:rPr>
        <w:t xml:space="preserve">　形の演武前後の礼をしなければ、反則負けとなる。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Ⅶ．引率</w:t>
      </w:r>
    </w:p>
    <w:p w:rsidR="00E67511" w:rsidRDefault="00E67511">
      <w:pPr>
        <w:ind w:leftChars="234" w:left="841" w:hangingChars="200" w:hanging="420"/>
        <w:rPr>
          <w:rFonts w:ascii="ＭＳ 明朝" w:hAnsi="ＭＳ 明朝"/>
          <w:sz w:val="21"/>
        </w:rPr>
      </w:pPr>
      <w:r>
        <w:rPr>
          <w:rFonts w:ascii="ＭＳ 明朝" w:hAnsi="ＭＳ 明朝" w:hint="eastAsia"/>
          <w:sz w:val="21"/>
        </w:rPr>
        <w:t>1)　引率責任者は、団体の場合は校長の認める当該校の職員とする。個人の場合は校長の認める学校の職員とする。</w:t>
      </w:r>
    </w:p>
    <w:p w:rsidR="00E67511" w:rsidRDefault="00E67511">
      <w:pPr>
        <w:ind w:firstLineChars="200" w:firstLine="420"/>
        <w:rPr>
          <w:rFonts w:ascii="ＭＳ 明朝" w:hAnsi="ＭＳ 明朝"/>
          <w:sz w:val="21"/>
        </w:rPr>
      </w:pPr>
      <w:r>
        <w:rPr>
          <w:rFonts w:ascii="ＭＳ 明朝" w:hAnsi="ＭＳ 明朝" w:hint="eastAsia"/>
          <w:sz w:val="21"/>
        </w:rPr>
        <w:t>2)　引率責任者は選手のすべての行動に対して責任を持つこと。</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Ⅷ．監督</w:t>
      </w:r>
    </w:p>
    <w:p w:rsidR="00E67511" w:rsidRDefault="00E67511">
      <w:pPr>
        <w:ind w:firstLineChars="200" w:firstLine="420"/>
        <w:rPr>
          <w:rFonts w:ascii="ＭＳ 明朝" w:hAnsi="ＭＳ 明朝"/>
          <w:sz w:val="21"/>
        </w:rPr>
      </w:pPr>
      <w:r>
        <w:rPr>
          <w:rFonts w:ascii="ＭＳ 明朝" w:hAnsi="ＭＳ 明朝" w:hint="eastAsia"/>
          <w:sz w:val="21"/>
        </w:rPr>
        <w:t>1)　監督は（</w:t>
      </w:r>
      <w:r w:rsidR="00CD4B07">
        <w:rPr>
          <w:rFonts w:ascii="ＭＳ 明朝" w:hAnsi="ＭＳ 明朝" w:hint="eastAsia"/>
          <w:sz w:val="21"/>
        </w:rPr>
        <w:t>公</w:t>
      </w:r>
      <w:r>
        <w:rPr>
          <w:rFonts w:ascii="ＭＳ 明朝" w:hAnsi="ＭＳ 明朝" w:hint="eastAsia"/>
          <w:sz w:val="21"/>
        </w:rPr>
        <w:t>財）全日本空手道連盟会員登録者であること。</w:t>
      </w:r>
    </w:p>
    <w:p w:rsidR="00E67511" w:rsidRDefault="00E67511">
      <w:pPr>
        <w:ind w:firstLineChars="200" w:firstLine="420"/>
        <w:rPr>
          <w:rFonts w:ascii="ＭＳ 明朝" w:hAnsi="ＭＳ 明朝"/>
          <w:sz w:val="21"/>
        </w:rPr>
      </w:pPr>
      <w:r>
        <w:rPr>
          <w:rFonts w:ascii="ＭＳ 明朝" w:hAnsi="ＭＳ 明朝" w:hint="eastAsia"/>
          <w:sz w:val="21"/>
        </w:rPr>
        <w:t xml:space="preserve">2)　監督は審判員を兼ねることはできない。（全国選抜大会はパンフレット記載のみ認める。） </w:t>
      </w:r>
    </w:p>
    <w:p w:rsidR="00E67511" w:rsidRDefault="00E67511">
      <w:pPr>
        <w:ind w:left="840" w:hangingChars="400" w:hanging="840"/>
        <w:rPr>
          <w:rFonts w:ascii="ＭＳ 明朝" w:hAnsi="ＭＳ 明朝"/>
          <w:sz w:val="21"/>
        </w:rPr>
      </w:pPr>
      <w:r>
        <w:rPr>
          <w:rFonts w:ascii="ＭＳ 明朝" w:hAnsi="ＭＳ 明朝" w:hint="eastAsia"/>
          <w:sz w:val="21"/>
        </w:rPr>
        <w:t xml:space="preserve">　　3)　監督はあらかじめ届け出された者とし（学校長が認めた者）、原則１名とするが、競技日程の関係で男女あるいは選手が重複して出場し、同時進行になった場合に限り、運用として当該校の校長が認めた顧問・コーチが、その競技のみの臨時の監督を務めることができる。但し、事前に競技委員長に申し出る義務を有する。</w:t>
      </w:r>
    </w:p>
    <w:p w:rsidR="00E67511" w:rsidRPr="00CB3739" w:rsidRDefault="00E67511">
      <w:pPr>
        <w:ind w:left="840" w:hangingChars="400" w:hanging="840"/>
        <w:rPr>
          <w:rFonts w:ascii="ＭＳ 明朝" w:hAnsi="ＭＳ 明朝"/>
          <w:sz w:val="21"/>
        </w:rPr>
      </w:pPr>
      <w:r>
        <w:rPr>
          <w:rFonts w:ascii="ＭＳ 明朝" w:hAnsi="ＭＳ 明朝" w:hint="eastAsia"/>
          <w:sz w:val="21"/>
        </w:rPr>
        <w:t xml:space="preserve">　</w:t>
      </w:r>
      <w:r w:rsidRPr="00CB3739">
        <w:rPr>
          <w:rFonts w:ascii="ＭＳ 明朝" w:hAnsi="ＭＳ 明朝" w:hint="eastAsia"/>
          <w:sz w:val="21"/>
        </w:rPr>
        <w:t xml:space="preserve">　4)</w:t>
      </w:r>
      <w:r w:rsidR="00CB3739">
        <w:rPr>
          <w:rFonts w:ascii="ＭＳ 明朝" w:hAnsi="ＭＳ 明朝" w:hint="eastAsia"/>
          <w:sz w:val="21"/>
        </w:rPr>
        <w:t xml:space="preserve">　監督の</w:t>
      </w:r>
      <w:r w:rsidRPr="00CB3739">
        <w:rPr>
          <w:rFonts w:ascii="ＭＳ 明朝" w:hAnsi="ＭＳ 明朝" w:hint="eastAsia"/>
          <w:sz w:val="21"/>
        </w:rPr>
        <w:t>服装</w:t>
      </w:r>
      <w:r w:rsidR="00CB3739">
        <w:rPr>
          <w:rFonts w:ascii="ＭＳ 明朝" w:hAnsi="ＭＳ 明朝" w:hint="eastAsia"/>
          <w:sz w:val="21"/>
        </w:rPr>
        <w:t>は全国大会に習いスーツとする。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Ⅸ．健康管理</w:t>
      </w:r>
    </w:p>
    <w:p w:rsidR="00E67511" w:rsidRDefault="00E67511">
      <w:pPr>
        <w:ind w:firstLineChars="200" w:firstLine="420"/>
        <w:rPr>
          <w:rFonts w:ascii="ＭＳ 明朝" w:hAnsi="ＭＳ 明朝"/>
          <w:sz w:val="21"/>
        </w:rPr>
      </w:pPr>
      <w:r>
        <w:rPr>
          <w:rFonts w:ascii="ＭＳ 明朝" w:hAnsi="ＭＳ 明朝" w:hint="eastAsia"/>
          <w:sz w:val="21"/>
        </w:rPr>
        <w:t>1)　競技中の疾病・障害等の応急処置は主催者側で行うが、その後の責任は負わない。</w:t>
      </w:r>
    </w:p>
    <w:p w:rsidR="00E67511" w:rsidRDefault="00E67511">
      <w:pPr>
        <w:ind w:firstLineChars="300" w:firstLine="630"/>
        <w:rPr>
          <w:rFonts w:ascii="ＭＳ 明朝" w:hAnsi="ＭＳ 明朝"/>
          <w:sz w:val="21"/>
        </w:rPr>
      </w:pPr>
      <w:r>
        <w:rPr>
          <w:rFonts w:ascii="ＭＳ 明朝" w:hAnsi="ＭＳ 明朝" w:hint="eastAsia"/>
          <w:sz w:val="21"/>
        </w:rPr>
        <w:t>（傷害保険の加入・大会医師の常駐）</w:t>
      </w:r>
    </w:p>
    <w:p w:rsidR="00E67511" w:rsidRDefault="00E67511">
      <w:pPr>
        <w:ind w:firstLineChars="200" w:firstLine="420"/>
        <w:rPr>
          <w:rFonts w:ascii="ＭＳ 明朝" w:hAnsi="ＭＳ 明朝"/>
          <w:sz w:val="21"/>
        </w:rPr>
      </w:pPr>
      <w:r>
        <w:rPr>
          <w:rFonts w:ascii="ＭＳ 明朝" w:hAnsi="ＭＳ 明朝" w:hint="eastAsia"/>
          <w:sz w:val="21"/>
        </w:rPr>
        <w:t>2)　故障者については、監督の責任で出場を取り止めること。</w:t>
      </w:r>
    </w:p>
    <w:p w:rsidR="00E67511" w:rsidRDefault="00E67511">
      <w:pPr>
        <w:ind w:firstLineChars="200" w:firstLine="420"/>
        <w:rPr>
          <w:rFonts w:ascii="ＭＳ 明朝" w:hAnsi="ＭＳ 明朝"/>
          <w:sz w:val="21"/>
        </w:rPr>
      </w:pPr>
      <w:r>
        <w:rPr>
          <w:rFonts w:ascii="ＭＳ 明朝" w:hAnsi="ＭＳ 明朝" w:hint="eastAsia"/>
          <w:sz w:val="21"/>
        </w:rPr>
        <w:t>3)　参加選手・役員は、健康保険証を持参すること。</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Ⅹ．その他の注意事項</w:t>
      </w:r>
    </w:p>
    <w:p w:rsidR="00E67511" w:rsidRDefault="00E67511">
      <w:pPr>
        <w:ind w:firstLineChars="200" w:firstLine="420"/>
        <w:rPr>
          <w:rFonts w:ascii="ＭＳ 明朝" w:hAnsi="ＭＳ 明朝"/>
          <w:sz w:val="21"/>
        </w:rPr>
      </w:pPr>
      <w:r>
        <w:rPr>
          <w:rFonts w:ascii="ＭＳ 明朝" w:hAnsi="ＭＳ 明朝" w:hint="eastAsia"/>
          <w:sz w:val="21"/>
        </w:rPr>
        <w:t>1)　競技中に競技者からのタイムの要求はできない。全て主審または副審のアピールによる。</w:t>
      </w:r>
    </w:p>
    <w:p w:rsidR="00E67511" w:rsidRDefault="00E67511">
      <w:pPr>
        <w:ind w:firstLineChars="200" w:firstLine="420"/>
        <w:rPr>
          <w:rFonts w:ascii="ＭＳ 明朝" w:hAnsi="ＭＳ 明朝"/>
          <w:sz w:val="21"/>
        </w:rPr>
      </w:pPr>
      <w:r>
        <w:rPr>
          <w:rFonts w:ascii="ＭＳ 明朝" w:hAnsi="ＭＳ 明朝" w:hint="eastAsia"/>
          <w:sz w:val="21"/>
        </w:rPr>
        <w:t>2)　競技者が定位置に戻るときは速やかに戻る。だらしない態度や行動はしないこと。</w:t>
      </w:r>
    </w:p>
    <w:p w:rsidR="00E67511" w:rsidRDefault="00E67511">
      <w:pPr>
        <w:ind w:firstLineChars="200" w:firstLine="420"/>
        <w:rPr>
          <w:rFonts w:ascii="ＭＳ 明朝" w:hAnsi="ＭＳ 明朝"/>
          <w:sz w:val="21"/>
        </w:rPr>
      </w:pPr>
      <w:r>
        <w:rPr>
          <w:rFonts w:ascii="ＭＳ 明朝" w:hAnsi="ＭＳ 明朝" w:hint="eastAsia"/>
          <w:sz w:val="21"/>
        </w:rPr>
        <w:t>3)　競技者が定位置に立ったときは、完全に静止し主審の合図を待つこと。</w:t>
      </w:r>
    </w:p>
    <w:p w:rsidR="00E67511" w:rsidRDefault="00E67511">
      <w:pPr>
        <w:ind w:leftChars="233" w:left="839" w:hangingChars="200" w:hanging="420"/>
        <w:rPr>
          <w:rFonts w:ascii="ＭＳ 明朝" w:hAnsi="ＭＳ 明朝"/>
          <w:sz w:val="21"/>
        </w:rPr>
      </w:pPr>
      <w:r>
        <w:rPr>
          <w:rFonts w:ascii="ＭＳ 明朝" w:hAnsi="ＭＳ 明朝" w:hint="eastAsia"/>
          <w:sz w:val="21"/>
        </w:rPr>
        <w:t xml:space="preserve">4)　</w:t>
      </w:r>
      <w:r>
        <w:rPr>
          <w:rFonts w:ascii="ＭＳ 明朝" w:hAnsi="ＭＳ 明朝" w:hint="eastAsia"/>
          <w:sz w:val="21"/>
          <w:u w:val="wave"/>
        </w:rPr>
        <w:t>競技者がポイントを取ったとき、または勝ったときのオーバーアクションやガッツポーズを禁止する。（監督や待機選手も同様とする。）</w:t>
      </w:r>
    </w:p>
    <w:p w:rsidR="00E67511" w:rsidRDefault="00E67511">
      <w:pPr>
        <w:ind w:leftChars="234" w:left="841" w:hangingChars="200" w:hanging="420"/>
        <w:rPr>
          <w:rFonts w:ascii="ＭＳ 明朝" w:hAnsi="ＭＳ 明朝"/>
          <w:sz w:val="21"/>
        </w:rPr>
      </w:pPr>
      <w:r>
        <w:rPr>
          <w:rFonts w:ascii="ＭＳ 明朝" w:hAnsi="ＭＳ 明朝" w:hint="eastAsia"/>
          <w:sz w:val="21"/>
        </w:rPr>
        <w:t>5)　競技者が道衣の上に衣類を着用する場合はだらしない着方をせず、競技開始時や終了時には脱ぐこと。</w:t>
      </w:r>
    </w:p>
    <w:p w:rsidR="00E67511" w:rsidRDefault="00E67511">
      <w:pPr>
        <w:ind w:firstLineChars="200" w:firstLine="420"/>
        <w:rPr>
          <w:rFonts w:ascii="ＭＳ 明朝" w:hAnsi="ＭＳ 明朝"/>
          <w:sz w:val="21"/>
        </w:rPr>
      </w:pPr>
      <w:r>
        <w:rPr>
          <w:rFonts w:ascii="ＭＳ 明朝" w:hAnsi="ＭＳ 明朝" w:hint="eastAsia"/>
          <w:sz w:val="21"/>
        </w:rPr>
        <w:t>6)　競技者が試合コート内で円陣を作り、気勢を上げる等の示威行為を禁止する。</w:t>
      </w:r>
    </w:p>
    <w:p w:rsidR="00E67511" w:rsidRDefault="00E67511">
      <w:pPr>
        <w:ind w:firstLineChars="200" w:firstLine="420"/>
        <w:rPr>
          <w:rFonts w:ascii="ＭＳ 明朝" w:hAnsi="ＭＳ 明朝"/>
          <w:sz w:val="21"/>
        </w:rPr>
      </w:pPr>
      <w:r>
        <w:rPr>
          <w:rFonts w:ascii="ＭＳ 明朝" w:hAnsi="ＭＳ 明朝" w:hint="eastAsia"/>
          <w:sz w:val="21"/>
        </w:rPr>
        <w:t>7)　競技者は、定位置のみならず試合コートへの出入り時にも「礼」をすること。</w:t>
      </w:r>
    </w:p>
    <w:p w:rsidR="00EE32EE" w:rsidRDefault="00EE32EE">
      <w:pPr>
        <w:rPr>
          <w:rFonts w:ascii="ＭＳ 明朝" w:hAnsi="ＭＳ 明朝"/>
          <w:sz w:val="21"/>
        </w:rPr>
      </w:pPr>
    </w:p>
    <w:p w:rsidR="007861BA" w:rsidRDefault="007861BA">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ⅩI.審判員心得及び確認事項</w:t>
      </w:r>
    </w:p>
    <w:p w:rsidR="00E67511" w:rsidRDefault="00E67511">
      <w:pPr>
        <w:ind w:firstLineChars="200" w:firstLine="420"/>
        <w:rPr>
          <w:rFonts w:ascii="ＭＳ 明朝" w:hAnsi="ＭＳ 明朝"/>
          <w:sz w:val="21"/>
        </w:rPr>
      </w:pPr>
      <w:r>
        <w:rPr>
          <w:rFonts w:ascii="ＭＳ 明朝" w:hAnsi="ＭＳ 明朝" w:hint="eastAsia"/>
          <w:sz w:val="21"/>
        </w:rPr>
        <w:t>1)　公平・無私・正確を旨とすること。</w:t>
      </w:r>
    </w:p>
    <w:p w:rsidR="00E67511" w:rsidRDefault="00E67511">
      <w:pPr>
        <w:ind w:firstLineChars="200" w:firstLine="420"/>
        <w:rPr>
          <w:rFonts w:ascii="ＭＳ 明朝" w:hAnsi="ＭＳ 明朝"/>
          <w:sz w:val="21"/>
        </w:rPr>
      </w:pPr>
      <w:r>
        <w:rPr>
          <w:rFonts w:ascii="ＭＳ 明朝" w:hAnsi="ＭＳ 明朝" w:hint="eastAsia"/>
          <w:sz w:val="21"/>
        </w:rPr>
        <w:t>2)　主審は競技中の主導権を持ち、スムーズな進行に心がける。</w:t>
      </w:r>
    </w:p>
    <w:p w:rsidR="00E67511" w:rsidRDefault="00E67511">
      <w:pPr>
        <w:ind w:firstLineChars="200" w:firstLine="420"/>
        <w:rPr>
          <w:rFonts w:ascii="ＭＳ 明朝" w:hAnsi="ＭＳ 明朝"/>
          <w:sz w:val="21"/>
        </w:rPr>
      </w:pPr>
      <w:r>
        <w:rPr>
          <w:rFonts w:ascii="ＭＳ 明朝" w:hAnsi="ＭＳ 明朝" w:hint="eastAsia"/>
          <w:sz w:val="21"/>
        </w:rPr>
        <w:t>3)　監督及び選手のマナーの指導も行う。（会場内の過度な応援に対する指導も含む。）</w:t>
      </w:r>
    </w:p>
    <w:p w:rsidR="00E67511" w:rsidRDefault="00E67511">
      <w:pPr>
        <w:ind w:firstLineChars="200" w:firstLine="420"/>
        <w:rPr>
          <w:rFonts w:ascii="ＭＳ 明朝" w:hAnsi="ＭＳ 明朝"/>
          <w:sz w:val="21"/>
        </w:rPr>
      </w:pPr>
    </w:p>
    <w:p w:rsidR="00E67511" w:rsidRDefault="00E67511">
      <w:pPr>
        <w:rPr>
          <w:rFonts w:ascii="ＭＳ 明朝" w:hAnsi="ＭＳ 明朝"/>
          <w:sz w:val="21"/>
        </w:rPr>
      </w:pPr>
    </w:p>
    <w:sectPr w:rsidR="00E67511" w:rsidSect="007861BA">
      <w:footerReference w:type="even" r:id="rId7"/>
      <w:footerReference w:type="default" r:id="rId8"/>
      <w:pgSz w:w="11906" w:h="16838"/>
      <w:pgMar w:top="720" w:right="720" w:bottom="720" w:left="720" w:header="567" w:footer="567" w:gutter="0"/>
      <w:cols w:space="720"/>
      <w:docGrid w:type="line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61" w:rsidRDefault="009A3C61">
      <w:r>
        <w:separator/>
      </w:r>
    </w:p>
  </w:endnote>
  <w:endnote w:type="continuationSeparator" w:id="0">
    <w:p w:rsidR="009A3C61" w:rsidRDefault="009A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11" w:rsidRDefault="00E67511">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E67511" w:rsidRDefault="00E6751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11" w:rsidRDefault="00E67511">
    <w:pPr>
      <w:pStyle w:val="a7"/>
      <w:framePr w:h="0" w:wrap="around" w:vAnchor="text" w:hAnchor="margin" w:xAlign="center" w:y="1"/>
      <w:rPr>
        <w:rStyle w:val="a3"/>
      </w:rPr>
    </w:pPr>
  </w:p>
  <w:p w:rsidR="00E67511" w:rsidRDefault="00E6751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61" w:rsidRDefault="009A3C61">
      <w:r>
        <w:separator/>
      </w:r>
    </w:p>
  </w:footnote>
  <w:footnote w:type="continuationSeparator" w:id="0">
    <w:p w:rsidR="009A3C61" w:rsidRDefault="009A3C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FE4"/>
    <w:multiLevelType w:val="hybridMultilevel"/>
    <w:tmpl w:val="3FA61262"/>
    <w:lvl w:ilvl="0" w:tplc="D01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00F4E"/>
    <w:multiLevelType w:val="hybridMultilevel"/>
    <w:tmpl w:val="4ED0DEDE"/>
    <w:lvl w:ilvl="0" w:tplc="622CBE1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85920E3"/>
    <w:multiLevelType w:val="hybridMultilevel"/>
    <w:tmpl w:val="ABE61ECA"/>
    <w:lvl w:ilvl="0" w:tplc="06C89C3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69E26038"/>
    <w:multiLevelType w:val="hybridMultilevel"/>
    <w:tmpl w:val="22F2F43E"/>
    <w:lvl w:ilvl="0" w:tplc="F0FA3B8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9573E6A"/>
    <w:multiLevelType w:val="hybridMultilevel"/>
    <w:tmpl w:val="BDD6735A"/>
    <w:lvl w:ilvl="0" w:tplc="04A4835A">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30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55"/>
    <w:rsid w:val="000053D3"/>
    <w:rsid w:val="00064C9F"/>
    <w:rsid w:val="0015605A"/>
    <w:rsid w:val="0017013C"/>
    <w:rsid w:val="00172A27"/>
    <w:rsid w:val="001B190B"/>
    <w:rsid w:val="001C02C1"/>
    <w:rsid w:val="001E4741"/>
    <w:rsid w:val="0024460F"/>
    <w:rsid w:val="00287352"/>
    <w:rsid w:val="00293976"/>
    <w:rsid w:val="002F4320"/>
    <w:rsid w:val="00321489"/>
    <w:rsid w:val="00394C2F"/>
    <w:rsid w:val="004137B7"/>
    <w:rsid w:val="00451215"/>
    <w:rsid w:val="004C6AB3"/>
    <w:rsid w:val="004C6D40"/>
    <w:rsid w:val="004F5C28"/>
    <w:rsid w:val="005642B7"/>
    <w:rsid w:val="006476DF"/>
    <w:rsid w:val="00650347"/>
    <w:rsid w:val="006A2334"/>
    <w:rsid w:val="00700DFB"/>
    <w:rsid w:val="007045F8"/>
    <w:rsid w:val="0071728B"/>
    <w:rsid w:val="00731E25"/>
    <w:rsid w:val="00783069"/>
    <w:rsid w:val="007861BA"/>
    <w:rsid w:val="007C5CA8"/>
    <w:rsid w:val="0089007F"/>
    <w:rsid w:val="0091428E"/>
    <w:rsid w:val="00923C98"/>
    <w:rsid w:val="00955225"/>
    <w:rsid w:val="009A3C61"/>
    <w:rsid w:val="00A32BAB"/>
    <w:rsid w:val="00A54937"/>
    <w:rsid w:val="00B02228"/>
    <w:rsid w:val="00BB4246"/>
    <w:rsid w:val="00BD3855"/>
    <w:rsid w:val="00CB3739"/>
    <w:rsid w:val="00CD4B07"/>
    <w:rsid w:val="00CD740C"/>
    <w:rsid w:val="00CE0C14"/>
    <w:rsid w:val="00E67511"/>
    <w:rsid w:val="00E930D6"/>
    <w:rsid w:val="00EE32EE"/>
    <w:rsid w:val="00EE57BF"/>
    <w:rsid w:val="00FC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384AC9"/>
  <w15:chartTrackingRefBased/>
  <w15:docId w15:val="{68838A0A-9593-4773-A186-41A190C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ヘッダー (文字)"/>
    <w:link w:val="a5"/>
    <w:rPr>
      <w:kern w:val="2"/>
      <w:sz w:val="18"/>
      <w:szCs w:val="24"/>
    </w:rPr>
  </w:style>
  <w:style w:type="paragraph" w:styleId="a6">
    <w:name w:val="Balloon Text"/>
    <w:basedOn w:val="a"/>
    <w:rPr>
      <w:rFonts w:ascii="Arial" w:eastAsia="ＭＳ ゴシック" w:hAnsi="Arial"/>
      <w:szCs w:val="18"/>
    </w:rPr>
  </w:style>
  <w:style w:type="paragraph" w:styleId="a5">
    <w:name w:val="header"/>
    <w:basedOn w:val="a"/>
    <w:link w:val="a4"/>
    <w:pPr>
      <w:tabs>
        <w:tab w:val="center" w:pos="4252"/>
        <w:tab w:val="right" w:pos="8504"/>
      </w:tabs>
      <w:snapToGrid w:val="0"/>
    </w:pPr>
  </w:style>
  <w:style w:type="paragraph" w:styleId="a7">
    <w:name w:val="footer"/>
    <w:basedOn w:val="a"/>
    <w:pPr>
      <w:tabs>
        <w:tab w:val="center" w:pos="4252"/>
        <w:tab w:val="right" w:pos="8504"/>
      </w:tabs>
      <w:snapToGrid w:val="0"/>
    </w:pPr>
    <w:rPr>
      <w:sz w:val="21"/>
    </w:rPr>
  </w:style>
  <w:style w:type="paragraph" w:styleId="a8">
    <w:name w:val="Note Heading"/>
    <w:basedOn w:val="a"/>
    <w:next w:val="a"/>
    <w:pPr>
      <w:jc w:val="center"/>
    </w:pPr>
    <w:rPr>
      <w:rFonts w:ascii="ＭＳ 明朝" w:hAnsi="ＭＳ 明朝" w:cs="Courier New"/>
      <w:sz w:val="21"/>
      <w:szCs w:val="21"/>
    </w:rPr>
  </w:style>
  <w:style w:type="paragraph" w:styleId="a9">
    <w:name w:val="List Paragraph"/>
    <w:basedOn w:val="a"/>
    <w:uiPriority w:val="34"/>
    <w:qFormat/>
    <w:rsid w:val="0028735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698</Words>
  <Characters>3983</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全国高等学校体育連盟空手道部大会申し合わせ事項</vt:lpstr>
    </vt:vector>
  </TitlesOfParts>
  <Manager/>
  <Company>浦安市</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全国高等学校体育連盟空手道部大会申し合わせ事項</dc:title>
  <dc:subject/>
  <dc:creator>情報政策課</dc:creator>
  <cp:keywords/>
  <dc:description/>
  <cp:lastModifiedBy>高橋 晴久</cp:lastModifiedBy>
  <cp:revision>4</cp:revision>
  <cp:lastPrinted>2010-10-13T09:46:00Z</cp:lastPrinted>
  <dcterms:created xsi:type="dcterms:W3CDTF">2022-02-15T06:48:00Z</dcterms:created>
  <dcterms:modified xsi:type="dcterms:W3CDTF">2022-03-14T00:42:00Z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